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EB" w:rsidRPr="00623105" w:rsidRDefault="00B151EB" w:rsidP="00B151EB">
      <w:pPr>
        <w:spacing w:after="0"/>
        <w:jc w:val="center"/>
        <w:rPr>
          <w:rFonts w:ascii="Century Gothic" w:hAnsi="Century Gothic" w:cs="Arial"/>
          <w:b/>
        </w:rPr>
      </w:pPr>
      <w:r w:rsidRPr="00623105">
        <w:rPr>
          <w:rFonts w:ascii="Century Gothic" w:hAnsi="Century Gothic" w:cs="Arial"/>
          <w:b/>
        </w:rPr>
        <w:t>GOVERNMENT OF PAKISTAN</w:t>
      </w:r>
    </w:p>
    <w:p w:rsidR="00B151EB" w:rsidRPr="00623105" w:rsidRDefault="00B151EB" w:rsidP="00B151EB">
      <w:pPr>
        <w:spacing w:after="0"/>
        <w:jc w:val="center"/>
        <w:rPr>
          <w:rFonts w:ascii="Century Gothic" w:hAnsi="Century Gothic" w:cs="Arial"/>
          <w:b/>
        </w:rPr>
      </w:pPr>
      <w:r w:rsidRPr="00623105">
        <w:rPr>
          <w:rFonts w:ascii="Century Gothic" w:hAnsi="Century Gothic" w:cs="Arial"/>
          <w:b/>
        </w:rPr>
        <w:t>MINISTRY OF INTERIOR</w:t>
      </w:r>
    </w:p>
    <w:p w:rsidR="00B151EB" w:rsidRPr="00623105" w:rsidRDefault="00B151EB" w:rsidP="00B151EB">
      <w:pPr>
        <w:spacing w:after="0"/>
        <w:jc w:val="center"/>
        <w:rPr>
          <w:rFonts w:ascii="Century Gothic" w:hAnsi="Century Gothic" w:cs="Arial"/>
          <w:b/>
        </w:rPr>
      </w:pPr>
      <w:r w:rsidRPr="00623105">
        <w:rPr>
          <w:rFonts w:ascii="Century Gothic" w:hAnsi="Century Gothic" w:cs="Arial"/>
          <w:b/>
        </w:rPr>
        <w:t>*****</w:t>
      </w:r>
    </w:p>
    <w:p w:rsidR="00B151EB" w:rsidRDefault="00B151EB" w:rsidP="00B151EB">
      <w:pPr>
        <w:spacing w:after="0" w:line="240" w:lineRule="auto"/>
        <w:jc w:val="center"/>
        <w:rPr>
          <w:rFonts w:ascii="Century Gothic" w:hAnsi="Century Gothic" w:cs="Arial"/>
          <w:b/>
        </w:rPr>
      </w:pPr>
    </w:p>
    <w:p w:rsidR="00B151EB" w:rsidRPr="003D7065" w:rsidRDefault="00B151EB" w:rsidP="00B151EB">
      <w:pPr>
        <w:spacing w:after="0"/>
        <w:jc w:val="center"/>
        <w:rPr>
          <w:rFonts w:ascii="Century Gothic" w:hAnsi="Century Gothic" w:cs="Arial"/>
          <w:b/>
          <w:u w:val="single"/>
        </w:rPr>
      </w:pPr>
      <w:r w:rsidRPr="003D7065">
        <w:rPr>
          <w:rFonts w:ascii="Century Gothic" w:hAnsi="Century Gothic" w:cs="Arial"/>
          <w:b/>
          <w:u w:val="single"/>
        </w:rPr>
        <w:t>Notification</w:t>
      </w:r>
    </w:p>
    <w:p w:rsidR="00B151EB" w:rsidRDefault="00B151EB" w:rsidP="00B151EB">
      <w:pPr>
        <w:spacing w:after="0" w:line="240" w:lineRule="auto"/>
        <w:rPr>
          <w:rFonts w:ascii="Century Gothic" w:hAnsi="Century Gothic" w:cs="Arial"/>
        </w:rPr>
      </w:pPr>
    </w:p>
    <w:p w:rsidR="00B151EB" w:rsidRDefault="0070740A" w:rsidP="00B151EB">
      <w:pPr>
        <w:spacing w:after="0"/>
        <w:rPr>
          <w:rFonts w:ascii="Century Gothic" w:hAnsi="Century Gothic" w:cs="Arial"/>
        </w:rPr>
      </w:pPr>
      <w:r>
        <w:rPr>
          <w:rFonts w:ascii="Century Gothic" w:hAnsi="Century Gothic" w:cs="Arial"/>
        </w:rPr>
        <w:t>No.6/34/2015</w:t>
      </w:r>
      <w:r>
        <w:rPr>
          <w:rFonts w:ascii="Century Gothic" w:hAnsi="Century Gothic" w:cs="Arial"/>
        </w:rPr>
        <w:tab/>
      </w:r>
      <w:r w:rsidR="00436113">
        <w:rPr>
          <w:rFonts w:ascii="Century Gothic" w:hAnsi="Century Gothic" w:cs="Arial"/>
        </w:rPr>
        <w:t>-PE-III</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 xml:space="preserve">                  </w:t>
      </w:r>
      <w:r w:rsidR="00FA79E3">
        <w:rPr>
          <w:rFonts w:ascii="Century Gothic" w:hAnsi="Century Gothic" w:cs="Arial"/>
        </w:rPr>
        <w:t xml:space="preserve">  </w:t>
      </w:r>
      <w:r w:rsidR="00B151EB">
        <w:rPr>
          <w:rFonts w:ascii="Century Gothic" w:hAnsi="Century Gothic" w:cs="Arial"/>
        </w:rPr>
        <w:t xml:space="preserve">Islamabad, </w:t>
      </w:r>
      <w:r>
        <w:rPr>
          <w:rFonts w:ascii="Century Gothic" w:hAnsi="Century Gothic" w:cs="Arial"/>
        </w:rPr>
        <w:t>1</w:t>
      </w:r>
      <w:r w:rsidRPr="0070740A">
        <w:rPr>
          <w:rFonts w:ascii="Century Gothic" w:hAnsi="Century Gothic" w:cs="Arial"/>
          <w:vertAlign w:val="superscript"/>
        </w:rPr>
        <w:t>st</w:t>
      </w:r>
      <w:r>
        <w:rPr>
          <w:rFonts w:ascii="Century Gothic" w:hAnsi="Century Gothic" w:cs="Arial"/>
        </w:rPr>
        <w:t xml:space="preserve"> October, </w:t>
      </w:r>
      <w:r w:rsidR="00B151EB">
        <w:rPr>
          <w:rFonts w:ascii="Century Gothic" w:hAnsi="Century Gothic" w:cs="Arial"/>
        </w:rPr>
        <w:t>2015</w:t>
      </w:r>
    </w:p>
    <w:p w:rsidR="00B151EB" w:rsidRDefault="00B151EB" w:rsidP="00B151EB">
      <w:pPr>
        <w:spacing w:after="0"/>
        <w:jc w:val="center"/>
        <w:rPr>
          <w:rFonts w:ascii="Century Gothic" w:hAnsi="Century Gothic" w:cs="Arial"/>
          <w:b/>
        </w:rPr>
      </w:pPr>
    </w:p>
    <w:p w:rsidR="00B151EB" w:rsidRPr="007940CF" w:rsidRDefault="00B151EB" w:rsidP="00B151EB">
      <w:pPr>
        <w:spacing w:after="0"/>
        <w:jc w:val="center"/>
        <w:rPr>
          <w:rFonts w:ascii="Century Gothic" w:hAnsi="Century Gothic" w:cs="Arial"/>
          <w:b/>
          <w:sz w:val="24"/>
        </w:rPr>
      </w:pPr>
      <w:r w:rsidRPr="007940CF">
        <w:rPr>
          <w:rFonts w:ascii="Century Gothic" w:hAnsi="Century Gothic" w:cs="Arial"/>
          <w:b/>
          <w:sz w:val="24"/>
        </w:rPr>
        <w:t>Policy for regulation of International Non-governmental Organizations (INGOs) in Pakistan</w:t>
      </w:r>
    </w:p>
    <w:p w:rsidR="00B151EB" w:rsidRDefault="00B151EB" w:rsidP="00B151EB">
      <w:pPr>
        <w:pStyle w:val="ListParagraph"/>
        <w:numPr>
          <w:ilvl w:val="0"/>
          <w:numId w:val="2"/>
        </w:numPr>
        <w:spacing w:line="360" w:lineRule="auto"/>
        <w:jc w:val="both"/>
        <w:rPr>
          <w:rFonts w:ascii="Century Gothic" w:hAnsi="Century Gothic" w:cs="Arial"/>
          <w:b/>
        </w:rPr>
      </w:pPr>
      <w:r>
        <w:rPr>
          <w:rFonts w:ascii="Century Gothic" w:hAnsi="Century Gothic" w:cs="Arial"/>
          <w:b/>
        </w:rPr>
        <w:t>PREAMBLE</w:t>
      </w:r>
    </w:p>
    <w:p w:rsidR="00B151EB" w:rsidRPr="008939E4" w:rsidRDefault="00B151EB" w:rsidP="00B151EB">
      <w:pPr>
        <w:pStyle w:val="ListParagraph"/>
        <w:spacing w:line="240" w:lineRule="auto"/>
        <w:ind w:left="360"/>
        <w:jc w:val="both"/>
        <w:rPr>
          <w:rFonts w:ascii="Century Gothic" w:hAnsi="Century Gothic" w:cs="Arial"/>
          <w:b/>
        </w:rPr>
      </w:pPr>
    </w:p>
    <w:p w:rsidR="00B151EB" w:rsidRDefault="00B151EB" w:rsidP="00B151EB">
      <w:pPr>
        <w:pStyle w:val="ListParagraph"/>
        <w:numPr>
          <w:ilvl w:val="1"/>
          <w:numId w:val="2"/>
        </w:numPr>
        <w:spacing w:line="360" w:lineRule="auto"/>
        <w:jc w:val="both"/>
        <w:rPr>
          <w:rFonts w:ascii="Century Gothic" w:hAnsi="Century Gothic" w:cs="Arial"/>
        </w:rPr>
      </w:pPr>
      <w:r>
        <w:rPr>
          <w:rFonts w:ascii="Century Gothic" w:hAnsi="Century Gothic" w:cs="Arial"/>
        </w:rPr>
        <w:t>T</w:t>
      </w:r>
      <w:r w:rsidRPr="00204AF4">
        <w:rPr>
          <w:rFonts w:ascii="Century Gothic" w:hAnsi="Century Gothic" w:cs="Arial"/>
        </w:rPr>
        <w:t>his policy will regulate</w:t>
      </w:r>
      <w:r>
        <w:rPr>
          <w:rFonts w:ascii="Century Gothic" w:hAnsi="Century Gothic" w:cs="Arial"/>
        </w:rPr>
        <w:t xml:space="preserve">, </w:t>
      </w:r>
      <w:r w:rsidRPr="003B1380">
        <w:rPr>
          <w:rFonts w:ascii="Century Gothic" w:hAnsi="Century Gothic" w:cs="Arial"/>
        </w:rPr>
        <w:t>in future</w:t>
      </w:r>
      <w:r>
        <w:rPr>
          <w:rFonts w:ascii="Century Gothic" w:hAnsi="Century Gothic" w:cs="Arial"/>
        </w:rPr>
        <w:t xml:space="preserve">, </w:t>
      </w:r>
      <w:r w:rsidRPr="00204AF4">
        <w:rPr>
          <w:rFonts w:ascii="Century Gothic" w:hAnsi="Century Gothic" w:cs="Arial"/>
        </w:rPr>
        <w:t xml:space="preserve">the registration, working, funding, monitoring and other related aspects pertaining to all </w:t>
      </w:r>
      <w:r>
        <w:rPr>
          <w:rFonts w:ascii="Century Gothic" w:hAnsi="Century Gothic" w:cs="Arial"/>
        </w:rPr>
        <w:t xml:space="preserve">types of </w:t>
      </w:r>
      <w:r w:rsidRPr="00204AF4">
        <w:rPr>
          <w:rFonts w:ascii="Century Gothic" w:hAnsi="Century Gothic" w:cs="Arial"/>
        </w:rPr>
        <w:t>International Non-Governmental Organizations (INGOs) functioning in Pakistan.</w:t>
      </w:r>
    </w:p>
    <w:p w:rsidR="00B151EB" w:rsidRPr="00204AF4" w:rsidRDefault="00B151EB" w:rsidP="00B151EB">
      <w:pPr>
        <w:pStyle w:val="ListParagraph"/>
        <w:spacing w:line="240" w:lineRule="auto"/>
        <w:jc w:val="both"/>
        <w:rPr>
          <w:rFonts w:ascii="Century Gothic" w:hAnsi="Century Gothic" w:cs="Arial"/>
        </w:rPr>
      </w:pPr>
    </w:p>
    <w:p w:rsidR="00B151EB" w:rsidRDefault="00B151EB" w:rsidP="00B151EB">
      <w:pPr>
        <w:pStyle w:val="ListParagraph"/>
        <w:numPr>
          <w:ilvl w:val="1"/>
          <w:numId w:val="2"/>
        </w:numPr>
        <w:spacing w:line="360" w:lineRule="auto"/>
        <w:jc w:val="both"/>
        <w:rPr>
          <w:rFonts w:ascii="Century Gothic" w:hAnsi="Century Gothic" w:cs="Arial"/>
        </w:rPr>
      </w:pPr>
      <w:r>
        <w:rPr>
          <w:rFonts w:ascii="Century Gothic" w:hAnsi="Century Gothic" w:cs="Arial"/>
        </w:rPr>
        <w:t xml:space="preserve">The Government of Pakistan acknowledges </w:t>
      </w:r>
      <w:r w:rsidRPr="00204AF4">
        <w:rPr>
          <w:rFonts w:ascii="Century Gothic" w:hAnsi="Century Gothic" w:cs="Arial"/>
        </w:rPr>
        <w:t xml:space="preserve">the diverse contributions of International Non-governmental Organizations (INGOs) in </w:t>
      </w:r>
      <w:r>
        <w:rPr>
          <w:rFonts w:ascii="Century Gothic" w:hAnsi="Century Gothic" w:cs="Arial"/>
        </w:rPr>
        <w:t xml:space="preserve">the </w:t>
      </w:r>
      <w:r w:rsidRPr="00204AF4">
        <w:rPr>
          <w:rFonts w:ascii="Century Gothic" w:hAnsi="Century Gothic" w:cs="Arial"/>
        </w:rPr>
        <w:t>socio-economic development of Pakistan, through means such</w:t>
      </w:r>
      <w:r>
        <w:rPr>
          <w:rFonts w:ascii="Century Gothic" w:hAnsi="Century Gothic" w:cs="Arial"/>
        </w:rPr>
        <w:t xml:space="preserve"> as awareness-</w:t>
      </w:r>
      <w:r w:rsidRPr="00204AF4">
        <w:rPr>
          <w:rFonts w:ascii="Century Gothic" w:hAnsi="Century Gothic" w:cs="Arial"/>
        </w:rPr>
        <w:t xml:space="preserve">raising, </w:t>
      </w:r>
      <w:r>
        <w:rPr>
          <w:rFonts w:ascii="Century Gothic" w:hAnsi="Century Gothic" w:cs="Arial"/>
        </w:rPr>
        <w:t>social-</w:t>
      </w:r>
      <w:r w:rsidRPr="00204AF4">
        <w:rPr>
          <w:rFonts w:ascii="Century Gothic" w:hAnsi="Century Gothic" w:cs="Arial"/>
        </w:rPr>
        <w:t xml:space="preserve">mobilization, infrastructure-development, </w:t>
      </w:r>
      <w:r>
        <w:rPr>
          <w:rFonts w:ascii="Century Gothic" w:hAnsi="Century Gothic" w:cs="Arial"/>
        </w:rPr>
        <w:t xml:space="preserve">service delivery, training, </w:t>
      </w:r>
      <w:r w:rsidRPr="00204AF4">
        <w:rPr>
          <w:rFonts w:ascii="Century Gothic" w:hAnsi="Century Gothic" w:cs="Arial"/>
        </w:rPr>
        <w:t xml:space="preserve">research </w:t>
      </w:r>
      <w:r>
        <w:rPr>
          <w:rFonts w:ascii="Century Gothic" w:hAnsi="Century Gothic" w:cs="Arial"/>
        </w:rPr>
        <w:t xml:space="preserve">and </w:t>
      </w:r>
      <w:r w:rsidRPr="00204AF4">
        <w:rPr>
          <w:rFonts w:ascii="Century Gothic" w:hAnsi="Century Gothic" w:cs="Arial"/>
        </w:rPr>
        <w:t>advocacy.</w:t>
      </w:r>
      <w:r>
        <w:rPr>
          <w:rFonts w:ascii="Century Gothic" w:hAnsi="Century Gothic" w:cs="Arial"/>
        </w:rPr>
        <w:t xml:space="preserve"> </w:t>
      </w:r>
    </w:p>
    <w:p w:rsidR="00B151EB" w:rsidRPr="00204AF4" w:rsidRDefault="00B151EB" w:rsidP="00B151EB">
      <w:pPr>
        <w:pStyle w:val="ListParagraph"/>
        <w:spacing w:line="240" w:lineRule="auto"/>
        <w:jc w:val="both"/>
        <w:rPr>
          <w:rFonts w:ascii="Century Gothic" w:hAnsi="Century Gothic" w:cs="Arial"/>
        </w:rPr>
      </w:pPr>
    </w:p>
    <w:p w:rsidR="00B151EB" w:rsidRDefault="00B151EB" w:rsidP="00B151EB">
      <w:pPr>
        <w:pStyle w:val="ListParagraph"/>
        <w:numPr>
          <w:ilvl w:val="1"/>
          <w:numId w:val="2"/>
        </w:numPr>
        <w:spacing w:line="360" w:lineRule="auto"/>
        <w:jc w:val="both"/>
        <w:rPr>
          <w:rFonts w:ascii="Century Gothic" w:hAnsi="Century Gothic" w:cs="Arial"/>
        </w:rPr>
      </w:pPr>
      <w:r>
        <w:rPr>
          <w:rFonts w:ascii="Century Gothic" w:hAnsi="Century Gothic" w:cs="Arial"/>
        </w:rPr>
        <w:t>T</w:t>
      </w:r>
      <w:r w:rsidRPr="00595786">
        <w:rPr>
          <w:rFonts w:ascii="Century Gothic" w:hAnsi="Century Gothic" w:cs="Arial"/>
        </w:rPr>
        <w:t>his policy recognizes and affirms the need for collaboration with the INGOs by the Government a</w:t>
      </w:r>
      <w:r>
        <w:rPr>
          <w:rFonts w:ascii="Century Gothic" w:hAnsi="Century Gothic" w:cs="Arial"/>
        </w:rPr>
        <w:t xml:space="preserve">s well as by the private sector. Accountability </w:t>
      </w:r>
      <w:r w:rsidRPr="003B1380">
        <w:rPr>
          <w:rFonts w:ascii="Century Gothic" w:hAnsi="Century Gothic" w:cs="Arial"/>
        </w:rPr>
        <w:t>of</w:t>
      </w:r>
      <w:r>
        <w:rPr>
          <w:rFonts w:ascii="Century Gothic" w:hAnsi="Century Gothic" w:cs="Arial"/>
        </w:rPr>
        <w:t xml:space="preserve"> all stakeholders and transparency in functioning are the key issues in good governance. INGOs are expected to conform to international best practices in these areas. The Government will recognize the excellence in governance among INGOs by promoting best practices.</w:t>
      </w:r>
    </w:p>
    <w:p w:rsidR="00B151EB" w:rsidRPr="00595786" w:rsidRDefault="00B151EB" w:rsidP="00B151EB">
      <w:pPr>
        <w:pStyle w:val="ListParagraph"/>
        <w:spacing w:line="240" w:lineRule="auto"/>
        <w:jc w:val="both"/>
        <w:rPr>
          <w:rFonts w:ascii="Century Gothic" w:hAnsi="Century Gothic" w:cs="Arial"/>
        </w:rPr>
      </w:pPr>
    </w:p>
    <w:p w:rsidR="00B151EB" w:rsidRPr="008D3CE7" w:rsidRDefault="00B151EB" w:rsidP="00B151EB">
      <w:pPr>
        <w:pStyle w:val="ListParagraph"/>
        <w:spacing w:line="360" w:lineRule="auto"/>
        <w:ind w:left="0"/>
        <w:jc w:val="both"/>
        <w:rPr>
          <w:rFonts w:ascii="Century Gothic" w:hAnsi="Century Gothic" w:cs="Arial"/>
          <w:b/>
        </w:rPr>
      </w:pPr>
      <w:r>
        <w:rPr>
          <w:rFonts w:ascii="Century Gothic" w:hAnsi="Century Gothic" w:cs="Arial"/>
          <w:b/>
        </w:rPr>
        <w:t>2.</w:t>
      </w:r>
      <w:r>
        <w:rPr>
          <w:rFonts w:ascii="Century Gothic" w:hAnsi="Century Gothic" w:cs="Arial"/>
          <w:b/>
        </w:rPr>
        <w:tab/>
      </w:r>
      <w:r w:rsidRPr="008D3CE7">
        <w:rPr>
          <w:rFonts w:ascii="Century Gothic" w:hAnsi="Century Gothic" w:cs="Arial"/>
          <w:b/>
        </w:rPr>
        <w:t>SCOPE OF THE POLICY</w:t>
      </w:r>
    </w:p>
    <w:p w:rsidR="00B151EB" w:rsidRDefault="00B151EB" w:rsidP="00B151EB">
      <w:pPr>
        <w:spacing w:line="360" w:lineRule="auto"/>
        <w:ind w:left="720" w:hanging="720"/>
        <w:jc w:val="both"/>
        <w:rPr>
          <w:rFonts w:ascii="Century Gothic" w:hAnsi="Century Gothic" w:cs="Arial"/>
        </w:rPr>
      </w:pPr>
      <w:r w:rsidRPr="008D2052">
        <w:rPr>
          <w:rFonts w:ascii="Century Gothic" w:hAnsi="Century Gothic" w:cs="Arial"/>
          <w:b/>
        </w:rPr>
        <w:t>2.1</w:t>
      </w:r>
      <w:r>
        <w:rPr>
          <w:rFonts w:ascii="Century Gothic" w:hAnsi="Century Gothic" w:cs="Arial"/>
        </w:rPr>
        <w:tab/>
        <w:t xml:space="preserve">This Policy will have sole jurisdiction over all types of International Non-governmental Organizations (INGOs) (including </w:t>
      </w:r>
      <w:r w:rsidRPr="00545070">
        <w:rPr>
          <w:rFonts w:ascii="Century Gothic" w:hAnsi="Century Gothic" w:cs="Arial"/>
        </w:rPr>
        <w:t>not</w:t>
      </w:r>
      <w:r>
        <w:rPr>
          <w:rFonts w:ascii="Century Gothic" w:hAnsi="Century Gothic" w:cs="Arial"/>
        </w:rPr>
        <w:t xml:space="preserve">-for-profits that may not be registered in their home countries as INGOs but are still, part of the </w:t>
      </w:r>
      <w:r w:rsidRPr="00545070">
        <w:rPr>
          <w:rFonts w:ascii="Century Gothic" w:hAnsi="Century Gothic" w:cs="Arial"/>
        </w:rPr>
        <w:t>not</w:t>
      </w:r>
      <w:r>
        <w:rPr>
          <w:rFonts w:ascii="Century Gothic" w:hAnsi="Century Gothic" w:cs="Arial"/>
        </w:rPr>
        <w:t xml:space="preserve">-profit sector and undertake activities similar to typical INGOs) receiving foreign </w:t>
      </w:r>
      <w:r>
        <w:rPr>
          <w:rFonts w:ascii="Century Gothic" w:hAnsi="Century Gothic" w:cs="Arial"/>
        </w:rPr>
        <w:lastRenderedPageBreak/>
        <w:t>contributions or utilizing foreign economic assistance to engage in various development programs in Pakistan.</w:t>
      </w:r>
      <w:r w:rsidRPr="000B55DC">
        <w:rPr>
          <w:rFonts w:ascii="Century Gothic" w:hAnsi="Century Gothic" w:cs="Arial"/>
        </w:rPr>
        <w:t xml:space="preserve">   </w:t>
      </w:r>
    </w:p>
    <w:p w:rsidR="00B151EB" w:rsidRPr="009C7698" w:rsidRDefault="00B151EB" w:rsidP="00B151EB">
      <w:pPr>
        <w:spacing w:line="360" w:lineRule="auto"/>
        <w:jc w:val="both"/>
        <w:rPr>
          <w:rFonts w:ascii="Century Gothic" w:hAnsi="Century Gothic" w:cs="Arial"/>
        </w:rPr>
      </w:pPr>
      <w:r w:rsidRPr="00902345">
        <w:rPr>
          <w:rFonts w:ascii="Century Gothic" w:hAnsi="Century Gothic" w:cs="Arial"/>
          <w:b/>
        </w:rPr>
        <w:t>2.2</w:t>
      </w:r>
      <w:r w:rsidRPr="009C7698">
        <w:rPr>
          <w:rFonts w:ascii="Century Gothic" w:hAnsi="Century Gothic" w:cs="Arial"/>
        </w:rPr>
        <w:tab/>
        <w:t>To be covered under this Policy, an INGO should be:</w:t>
      </w:r>
    </w:p>
    <w:p w:rsidR="00B151EB" w:rsidRPr="009C7698" w:rsidRDefault="00B151EB" w:rsidP="00B151EB">
      <w:pPr>
        <w:pStyle w:val="ListParagraph"/>
        <w:numPr>
          <w:ilvl w:val="0"/>
          <w:numId w:val="1"/>
        </w:numPr>
        <w:spacing w:line="240" w:lineRule="auto"/>
        <w:jc w:val="both"/>
        <w:rPr>
          <w:rFonts w:ascii="Century Gothic" w:hAnsi="Century Gothic" w:cs="Arial"/>
        </w:rPr>
      </w:pPr>
      <w:r w:rsidRPr="009C7698">
        <w:rPr>
          <w:rFonts w:ascii="Century Gothic" w:hAnsi="Century Gothic" w:cs="Arial"/>
        </w:rPr>
        <w:t>A private entity i.e. separate from the Government.</w:t>
      </w:r>
    </w:p>
    <w:p w:rsidR="00B151EB" w:rsidRPr="009C7698" w:rsidRDefault="00B151EB" w:rsidP="00B151EB">
      <w:pPr>
        <w:pStyle w:val="ListParagraph"/>
        <w:spacing w:line="240" w:lineRule="auto"/>
        <w:ind w:left="1080"/>
        <w:jc w:val="both"/>
        <w:rPr>
          <w:rFonts w:ascii="Century Gothic" w:hAnsi="Century Gothic" w:cs="Arial"/>
          <w:sz w:val="12"/>
        </w:rPr>
      </w:pPr>
    </w:p>
    <w:p w:rsidR="00B151EB" w:rsidRPr="009C7698" w:rsidRDefault="00B151EB" w:rsidP="00B151EB">
      <w:pPr>
        <w:pStyle w:val="ListParagraph"/>
        <w:numPr>
          <w:ilvl w:val="0"/>
          <w:numId w:val="1"/>
        </w:numPr>
        <w:spacing w:line="240" w:lineRule="auto"/>
        <w:jc w:val="both"/>
        <w:rPr>
          <w:rFonts w:ascii="Century Gothic" w:hAnsi="Century Gothic" w:cs="Arial"/>
        </w:rPr>
      </w:pPr>
      <w:r w:rsidRPr="009C7698">
        <w:rPr>
          <w:rFonts w:ascii="Century Gothic" w:hAnsi="Century Gothic" w:cs="Arial"/>
        </w:rPr>
        <w:t>Not receiving return profits generated to their owners or directors or staff.</w:t>
      </w:r>
    </w:p>
    <w:p w:rsidR="00B151EB" w:rsidRPr="009C7698" w:rsidRDefault="00B151EB" w:rsidP="00B151EB">
      <w:pPr>
        <w:pStyle w:val="ListParagraph"/>
        <w:spacing w:line="240" w:lineRule="auto"/>
        <w:ind w:left="1080"/>
        <w:jc w:val="both"/>
        <w:rPr>
          <w:rFonts w:ascii="Century Gothic" w:hAnsi="Century Gothic" w:cs="Arial"/>
          <w:sz w:val="12"/>
        </w:rPr>
      </w:pPr>
    </w:p>
    <w:p w:rsidR="00B151EB" w:rsidRPr="009C7698" w:rsidRDefault="00B151EB" w:rsidP="00B151EB">
      <w:pPr>
        <w:pStyle w:val="ListParagraph"/>
        <w:numPr>
          <w:ilvl w:val="0"/>
          <w:numId w:val="1"/>
        </w:numPr>
        <w:spacing w:line="240" w:lineRule="auto"/>
        <w:jc w:val="both"/>
        <w:rPr>
          <w:rFonts w:ascii="Century Gothic" w:hAnsi="Century Gothic" w:cs="Arial"/>
        </w:rPr>
      </w:pPr>
      <w:r w:rsidRPr="009C7698">
        <w:rPr>
          <w:rFonts w:ascii="Century Gothic" w:hAnsi="Century Gothic" w:cs="Arial"/>
        </w:rPr>
        <w:t>Self-governing i.e. not controlled by the Government.</w:t>
      </w:r>
    </w:p>
    <w:p w:rsidR="00B151EB" w:rsidRPr="009C7698" w:rsidRDefault="00B151EB" w:rsidP="00B151EB">
      <w:pPr>
        <w:pStyle w:val="ListParagraph"/>
        <w:spacing w:line="240" w:lineRule="auto"/>
        <w:rPr>
          <w:rFonts w:ascii="Century Gothic" w:hAnsi="Century Gothic" w:cs="Arial"/>
          <w:sz w:val="12"/>
        </w:rPr>
      </w:pPr>
    </w:p>
    <w:p w:rsidR="00B151EB" w:rsidRPr="009C7698" w:rsidRDefault="00B151EB" w:rsidP="00B151EB">
      <w:pPr>
        <w:pStyle w:val="ListParagraph"/>
        <w:numPr>
          <w:ilvl w:val="0"/>
          <w:numId w:val="1"/>
        </w:numPr>
        <w:spacing w:line="240" w:lineRule="auto"/>
        <w:jc w:val="both"/>
        <w:rPr>
          <w:rFonts w:ascii="Century Gothic" w:hAnsi="Century Gothic" w:cs="Arial"/>
        </w:rPr>
      </w:pPr>
      <w:r w:rsidRPr="009C7698">
        <w:rPr>
          <w:rFonts w:ascii="Century Gothic" w:hAnsi="Century Gothic" w:cs="Arial"/>
        </w:rPr>
        <w:t>A registered organization with defined aims and objectives.</w:t>
      </w:r>
    </w:p>
    <w:p w:rsidR="00B151EB" w:rsidRPr="000828CC" w:rsidRDefault="00B151EB" w:rsidP="00B151EB">
      <w:pPr>
        <w:pStyle w:val="ListParagraph"/>
        <w:spacing w:line="240" w:lineRule="auto"/>
        <w:rPr>
          <w:rFonts w:ascii="Century Gothic" w:hAnsi="Century Gothic" w:cs="Arial"/>
          <w:b/>
          <w:sz w:val="12"/>
        </w:rPr>
      </w:pPr>
    </w:p>
    <w:p w:rsidR="00B151EB" w:rsidRPr="000828CC" w:rsidRDefault="00B151EB" w:rsidP="00B151EB">
      <w:pPr>
        <w:spacing w:line="240" w:lineRule="auto"/>
        <w:jc w:val="both"/>
        <w:rPr>
          <w:rFonts w:ascii="Century Gothic" w:hAnsi="Century Gothic" w:cs="Arial"/>
        </w:rPr>
      </w:pPr>
      <w:r w:rsidRPr="000828CC">
        <w:rPr>
          <w:rFonts w:ascii="Century Gothic" w:hAnsi="Century Gothic" w:cs="Arial"/>
          <w:b/>
        </w:rPr>
        <w:t>3.</w:t>
      </w:r>
      <w:r w:rsidRPr="000828CC">
        <w:rPr>
          <w:rFonts w:ascii="Century Gothic" w:hAnsi="Century Gothic" w:cs="Arial"/>
          <w:b/>
        </w:rPr>
        <w:tab/>
        <w:t>OBJECTIVES OF THE POLICY</w:t>
      </w:r>
    </w:p>
    <w:p w:rsidR="00B151EB" w:rsidRPr="00330BBA" w:rsidRDefault="00B151EB" w:rsidP="00B151EB">
      <w:pPr>
        <w:spacing w:after="240" w:line="360" w:lineRule="auto"/>
        <w:ind w:left="720" w:hanging="720"/>
        <w:jc w:val="both"/>
        <w:rPr>
          <w:rFonts w:ascii="Century Gothic" w:hAnsi="Century Gothic" w:cs="Arial"/>
          <w:b/>
        </w:rPr>
      </w:pPr>
      <w:r w:rsidRPr="008C78A9">
        <w:rPr>
          <w:rFonts w:ascii="Century Gothic" w:hAnsi="Century Gothic" w:cs="Arial"/>
          <w:b/>
        </w:rPr>
        <w:t>3.1</w:t>
      </w:r>
      <w:r>
        <w:rPr>
          <w:rFonts w:ascii="Century Gothic" w:hAnsi="Century Gothic" w:cs="Arial"/>
        </w:rPr>
        <w:t xml:space="preserve"> </w:t>
      </w:r>
      <w:r>
        <w:rPr>
          <w:rFonts w:ascii="Century Gothic" w:hAnsi="Century Gothic" w:cs="Arial"/>
        </w:rPr>
        <w:tab/>
      </w:r>
      <w:r w:rsidRPr="00330BBA">
        <w:rPr>
          <w:rFonts w:ascii="Century Gothic" w:hAnsi="Century Gothic" w:cs="Arial"/>
        </w:rPr>
        <w:t>To facilitate and streamline the registration and functioning of INGOs contributing to socio-economic development of Pakistan while ensuring that they abide by the relevant laws and norms</w:t>
      </w:r>
      <w:r>
        <w:rPr>
          <w:rFonts w:ascii="Century Gothic" w:hAnsi="Century Gothic" w:cs="Arial"/>
        </w:rPr>
        <w:t xml:space="preserve"> </w:t>
      </w:r>
      <w:r w:rsidRPr="00033A21">
        <w:rPr>
          <w:rFonts w:ascii="Century Gothic" w:hAnsi="Century Gothic" w:cs="Arial"/>
        </w:rPr>
        <w:t>of Pakistan</w:t>
      </w:r>
      <w:r>
        <w:rPr>
          <w:rFonts w:ascii="Century Gothic" w:hAnsi="Century Gothic" w:cs="Arial"/>
        </w:rPr>
        <w:t>.</w:t>
      </w:r>
    </w:p>
    <w:p w:rsidR="00B151EB" w:rsidRDefault="00B151EB" w:rsidP="00B151EB">
      <w:pPr>
        <w:spacing w:line="360" w:lineRule="auto"/>
        <w:ind w:left="720" w:hanging="720"/>
        <w:jc w:val="both"/>
        <w:rPr>
          <w:rFonts w:ascii="Century Gothic" w:hAnsi="Century Gothic" w:cs="Arial"/>
        </w:rPr>
      </w:pPr>
      <w:r w:rsidRPr="008C78A9">
        <w:rPr>
          <w:rFonts w:ascii="Century Gothic" w:hAnsi="Century Gothic" w:cs="Arial"/>
          <w:b/>
        </w:rPr>
        <w:t>3.2</w:t>
      </w:r>
      <w:r>
        <w:rPr>
          <w:rFonts w:ascii="Century Gothic" w:hAnsi="Century Gothic" w:cs="Arial"/>
        </w:rPr>
        <w:t xml:space="preserve">  </w:t>
      </w:r>
      <w:r>
        <w:rPr>
          <w:rFonts w:ascii="Century Gothic" w:hAnsi="Century Gothic" w:cs="Arial"/>
        </w:rPr>
        <w:tab/>
        <w:t>To</w:t>
      </w:r>
      <w:r w:rsidRPr="00595786">
        <w:rPr>
          <w:rFonts w:ascii="Century Gothic" w:hAnsi="Century Gothic" w:cs="Arial"/>
        </w:rPr>
        <w:t xml:space="preserve"> encourage the INGOs to build </w:t>
      </w:r>
      <w:r>
        <w:rPr>
          <w:rFonts w:ascii="Century Gothic" w:hAnsi="Century Gothic" w:cs="Arial"/>
        </w:rPr>
        <w:t xml:space="preserve"> a </w:t>
      </w:r>
      <w:r w:rsidRPr="006926B4">
        <w:rPr>
          <w:rFonts w:ascii="Century Gothic" w:hAnsi="Century Gothic" w:cs="Arial"/>
        </w:rPr>
        <w:t>synergistic</w:t>
      </w:r>
      <w:r>
        <w:rPr>
          <w:rFonts w:ascii="Century Gothic" w:hAnsi="Century Gothic" w:cs="Arial"/>
        </w:rPr>
        <w:t xml:space="preserve"> </w:t>
      </w:r>
      <w:r w:rsidRPr="00595786">
        <w:rPr>
          <w:rFonts w:ascii="Century Gothic" w:hAnsi="Century Gothic" w:cs="Arial"/>
        </w:rPr>
        <w:t>relationship with the Government and private sector, at the local, provincial and national levels, through ensuring efficient execution of their programs and activities</w:t>
      </w:r>
      <w:r>
        <w:rPr>
          <w:rFonts w:ascii="Century Gothic" w:hAnsi="Century Gothic" w:cs="Arial"/>
        </w:rPr>
        <w:t xml:space="preserve"> in the best public interest</w:t>
      </w:r>
      <w:r w:rsidRPr="00595786">
        <w:rPr>
          <w:rFonts w:ascii="Century Gothic" w:hAnsi="Century Gothic" w:cs="Arial"/>
        </w:rPr>
        <w:t xml:space="preserve">. </w:t>
      </w:r>
    </w:p>
    <w:p w:rsidR="00B151EB" w:rsidRPr="00595786" w:rsidRDefault="00B151EB" w:rsidP="00B151EB">
      <w:pPr>
        <w:spacing w:line="360" w:lineRule="auto"/>
        <w:ind w:left="720" w:hanging="720"/>
        <w:jc w:val="both"/>
        <w:rPr>
          <w:rFonts w:ascii="Century Gothic" w:hAnsi="Century Gothic" w:cs="Arial"/>
        </w:rPr>
      </w:pPr>
      <w:r w:rsidRPr="008C78A9">
        <w:rPr>
          <w:rFonts w:ascii="Century Gothic" w:hAnsi="Century Gothic" w:cs="Arial"/>
          <w:b/>
        </w:rPr>
        <w:t>3.3</w:t>
      </w:r>
      <w:r>
        <w:rPr>
          <w:rFonts w:ascii="Century Gothic" w:hAnsi="Century Gothic" w:cs="Arial"/>
        </w:rPr>
        <w:t xml:space="preserve"> </w:t>
      </w:r>
      <w:r>
        <w:rPr>
          <w:rFonts w:ascii="Century Gothic" w:hAnsi="Century Gothic" w:cs="Arial"/>
        </w:rPr>
        <w:tab/>
        <w:t>To identify systems by which the Government may work together with INGOs on the basis of the principles of mutual trust, respect and with shared responsibility.</w:t>
      </w:r>
    </w:p>
    <w:p w:rsidR="00B151EB" w:rsidRDefault="00B151EB" w:rsidP="00B151EB">
      <w:pPr>
        <w:spacing w:after="240" w:line="360" w:lineRule="auto"/>
        <w:ind w:left="720" w:hanging="720"/>
        <w:jc w:val="both"/>
        <w:rPr>
          <w:rFonts w:ascii="Century Gothic" w:hAnsi="Century Gothic" w:cs="Arial"/>
        </w:rPr>
      </w:pPr>
      <w:r w:rsidRPr="008C78A9">
        <w:rPr>
          <w:rFonts w:ascii="Century Gothic" w:hAnsi="Century Gothic" w:cs="Arial"/>
          <w:b/>
        </w:rPr>
        <w:t>3.4</w:t>
      </w:r>
      <w:r>
        <w:rPr>
          <w:rFonts w:ascii="Century Gothic" w:hAnsi="Century Gothic" w:cs="Arial"/>
        </w:rPr>
        <w:tab/>
        <w:t xml:space="preserve">To enable the INGOs to receive </w:t>
      </w:r>
      <w:r w:rsidRPr="00D21FD3">
        <w:rPr>
          <w:rFonts w:ascii="Century Gothic" w:hAnsi="Century Gothic" w:cs="Arial"/>
        </w:rPr>
        <w:t>legitimate</w:t>
      </w:r>
      <w:r>
        <w:rPr>
          <w:rFonts w:ascii="Century Gothic" w:hAnsi="Century Gothic" w:cs="Arial"/>
        </w:rPr>
        <w:t xml:space="preserve"> foreign contributions or </w:t>
      </w:r>
      <w:r w:rsidRPr="00623105">
        <w:rPr>
          <w:rFonts w:ascii="Century Gothic" w:hAnsi="Century Gothic" w:cs="Arial"/>
        </w:rPr>
        <w:t>foreign economic assistance</w:t>
      </w:r>
      <w:r>
        <w:rPr>
          <w:rFonts w:ascii="Century Gothic" w:hAnsi="Century Gothic" w:cs="Arial"/>
        </w:rPr>
        <w:t xml:space="preserve"> </w:t>
      </w:r>
      <w:r w:rsidRPr="00D21FD3">
        <w:rPr>
          <w:rFonts w:ascii="Century Gothic" w:hAnsi="Century Gothic" w:cs="Arial"/>
        </w:rPr>
        <w:t>through legal channels</w:t>
      </w:r>
      <w:r>
        <w:rPr>
          <w:rFonts w:ascii="Century Gothic" w:hAnsi="Century Gothic" w:cs="Arial"/>
        </w:rPr>
        <w:t xml:space="preserve"> and appropriately utilize these financial resources on the agreed areas of public welfare, simultaneously ensuring due monitoring, accountability and transparency of their governance, management and funding streams.</w:t>
      </w:r>
    </w:p>
    <w:p w:rsidR="00B151EB" w:rsidRDefault="00B151EB" w:rsidP="00B151EB">
      <w:pPr>
        <w:spacing w:after="240"/>
        <w:jc w:val="both"/>
        <w:rPr>
          <w:rFonts w:ascii="Century Gothic" w:hAnsi="Century Gothic" w:cs="Arial"/>
          <w:b/>
        </w:rPr>
      </w:pPr>
      <w:r>
        <w:rPr>
          <w:rFonts w:ascii="Century Gothic" w:hAnsi="Century Gothic" w:cs="Arial"/>
          <w:b/>
        </w:rPr>
        <w:t>4.</w:t>
      </w:r>
      <w:r>
        <w:rPr>
          <w:rFonts w:ascii="Century Gothic" w:hAnsi="Century Gothic" w:cs="Arial"/>
          <w:b/>
        </w:rPr>
        <w:tab/>
        <w:t>REGISTRATION AND FUNDING</w:t>
      </w:r>
    </w:p>
    <w:p w:rsidR="00B151EB" w:rsidRDefault="00B151EB" w:rsidP="00B151EB">
      <w:pPr>
        <w:spacing w:after="240" w:line="360" w:lineRule="auto"/>
        <w:ind w:left="720" w:hanging="720"/>
        <w:jc w:val="both"/>
        <w:rPr>
          <w:rFonts w:ascii="Century Gothic" w:hAnsi="Century Gothic" w:cs="Arial"/>
        </w:rPr>
      </w:pPr>
      <w:r w:rsidRPr="008C78A9">
        <w:rPr>
          <w:rFonts w:ascii="Century Gothic" w:hAnsi="Century Gothic" w:cs="Arial"/>
          <w:b/>
        </w:rPr>
        <w:t>4.1</w:t>
      </w:r>
      <w:r w:rsidRPr="00623105">
        <w:rPr>
          <w:rFonts w:ascii="Century Gothic" w:hAnsi="Century Gothic" w:cs="Arial"/>
        </w:rPr>
        <w:tab/>
      </w:r>
      <w:r>
        <w:rPr>
          <w:rFonts w:ascii="Century Gothic" w:hAnsi="Century Gothic" w:cs="Arial"/>
        </w:rPr>
        <w:t xml:space="preserve">INGOs receiving foreign contributions (funds, materials and services) </w:t>
      </w:r>
      <w:r w:rsidRPr="00382912">
        <w:rPr>
          <w:rFonts w:ascii="Century Gothic" w:hAnsi="Century Gothic" w:cs="Arial"/>
        </w:rPr>
        <w:t>emanating from outside Pakistan</w:t>
      </w:r>
      <w:r>
        <w:rPr>
          <w:rFonts w:ascii="Century Gothic" w:hAnsi="Century Gothic" w:cs="Arial"/>
        </w:rPr>
        <w:t xml:space="preserve"> or utilizing</w:t>
      </w:r>
      <w:r w:rsidRPr="00623105">
        <w:rPr>
          <w:rFonts w:ascii="Century Gothic" w:hAnsi="Century Gothic" w:cs="Arial"/>
        </w:rPr>
        <w:t xml:space="preserve"> forei</w:t>
      </w:r>
      <w:r>
        <w:rPr>
          <w:rFonts w:ascii="Century Gothic" w:hAnsi="Century Gothic" w:cs="Arial"/>
        </w:rPr>
        <w:t>gn economic assistance will require</w:t>
      </w:r>
      <w:r w:rsidRPr="00623105">
        <w:rPr>
          <w:rFonts w:ascii="Century Gothic" w:hAnsi="Century Gothic" w:cs="Arial"/>
        </w:rPr>
        <w:t xml:space="preserve"> prior </w:t>
      </w:r>
      <w:r>
        <w:rPr>
          <w:rFonts w:ascii="Century Gothic" w:hAnsi="Century Gothic" w:cs="Arial"/>
        </w:rPr>
        <w:t xml:space="preserve">registration </w:t>
      </w:r>
      <w:r w:rsidRPr="00D21FD3">
        <w:rPr>
          <w:rFonts w:ascii="Century Gothic" w:hAnsi="Century Gothic" w:cs="Arial"/>
        </w:rPr>
        <w:t>exclusively</w:t>
      </w:r>
      <w:r>
        <w:rPr>
          <w:rFonts w:ascii="Century Gothic" w:hAnsi="Century Gothic" w:cs="Arial"/>
        </w:rPr>
        <w:t xml:space="preserve"> with the Ministry of Interior (MOI). </w:t>
      </w:r>
    </w:p>
    <w:p w:rsidR="00B151EB" w:rsidRDefault="00B151EB" w:rsidP="00B151EB">
      <w:pPr>
        <w:spacing w:after="240" w:line="360" w:lineRule="auto"/>
        <w:ind w:left="720" w:hanging="720"/>
        <w:jc w:val="both"/>
        <w:rPr>
          <w:rFonts w:ascii="Century Gothic" w:hAnsi="Century Gothic" w:cs="Arial"/>
        </w:rPr>
      </w:pPr>
      <w:r>
        <w:rPr>
          <w:rFonts w:ascii="Century Gothic" w:hAnsi="Century Gothic" w:cs="Arial"/>
          <w:b/>
        </w:rPr>
        <w:t>4.2</w:t>
      </w:r>
      <w:r>
        <w:rPr>
          <w:rFonts w:ascii="Century Gothic" w:hAnsi="Century Gothic" w:cs="Arial"/>
          <w:b/>
        </w:rPr>
        <w:tab/>
      </w:r>
      <w:r>
        <w:rPr>
          <w:rFonts w:ascii="Century Gothic" w:hAnsi="Century Gothic" w:cs="Arial"/>
        </w:rPr>
        <w:t>INGOs shall not raise funds and/or receive donations, locally, unless specifically authorized.</w:t>
      </w:r>
    </w:p>
    <w:p w:rsidR="00B151EB" w:rsidRDefault="00B151EB" w:rsidP="00B151EB">
      <w:pPr>
        <w:spacing w:after="240" w:line="360" w:lineRule="auto"/>
        <w:ind w:left="720" w:hanging="720"/>
        <w:jc w:val="both"/>
        <w:rPr>
          <w:rFonts w:ascii="Century Gothic" w:hAnsi="Century Gothic" w:cs="Arial"/>
        </w:rPr>
      </w:pPr>
      <w:r w:rsidRPr="008C78A9">
        <w:rPr>
          <w:rFonts w:ascii="Century Gothic" w:hAnsi="Century Gothic" w:cs="Arial"/>
          <w:b/>
        </w:rPr>
        <w:lastRenderedPageBreak/>
        <w:t>4.</w:t>
      </w:r>
      <w:r>
        <w:rPr>
          <w:rFonts w:ascii="Century Gothic" w:hAnsi="Century Gothic" w:cs="Arial"/>
          <w:b/>
        </w:rPr>
        <w:t>3</w:t>
      </w:r>
      <w:r>
        <w:rPr>
          <w:rFonts w:ascii="Century Gothic" w:hAnsi="Century Gothic" w:cs="Arial"/>
        </w:rPr>
        <w:t xml:space="preserve"> </w:t>
      </w:r>
      <w:r>
        <w:rPr>
          <w:rFonts w:ascii="Century Gothic" w:hAnsi="Century Gothic" w:cs="Arial"/>
        </w:rPr>
        <w:tab/>
        <w:t xml:space="preserve">The INGOs shall declare to the Government </w:t>
      </w:r>
      <w:r w:rsidRPr="00EB27FA">
        <w:rPr>
          <w:rFonts w:ascii="Century Gothic" w:hAnsi="Century Gothic" w:cs="Arial"/>
        </w:rPr>
        <w:t>of Pakistan</w:t>
      </w:r>
      <w:r>
        <w:rPr>
          <w:rFonts w:ascii="Century Gothic" w:hAnsi="Century Gothic" w:cs="Arial"/>
        </w:rPr>
        <w:t xml:space="preserve"> all foreign funds, along with the terms and conditions of those funds, as well as details of all bank accounts maintained by them. The INGOs will maintain their financial accounts </w:t>
      </w:r>
      <w:r w:rsidRPr="00EB27FA">
        <w:rPr>
          <w:rFonts w:ascii="Century Gothic" w:hAnsi="Century Gothic" w:cs="Arial"/>
        </w:rPr>
        <w:t>as per</w:t>
      </w:r>
      <w:r>
        <w:rPr>
          <w:rFonts w:ascii="Century Gothic" w:hAnsi="Century Gothic" w:cs="Arial"/>
        </w:rPr>
        <w:t xml:space="preserve"> internationally accepted accounting standards.</w:t>
      </w:r>
    </w:p>
    <w:p w:rsidR="00B151EB" w:rsidRDefault="00B151EB" w:rsidP="00B151EB">
      <w:pPr>
        <w:spacing w:after="240" w:line="360" w:lineRule="auto"/>
        <w:ind w:left="720" w:hanging="720"/>
        <w:jc w:val="both"/>
        <w:rPr>
          <w:rFonts w:ascii="Century Gothic" w:hAnsi="Century Gothic" w:cs="Arial"/>
        </w:rPr>
      </w:pPr>
      <w:r w:rsidRPr="008C78A9">
        <w:rPr>
          <w:rFonts w:ascii="Century Gothic" w:hAnsi="Century Gothic" w:cs="Arial"/>
          <w:b/>
        </w:rPr>
        <w:t>4.</w:t>
      </w:r>
      <w:r>
        <w:rPr>
          <w:rFonts w:ascii="Century Gothic" w:hAnsi="Century Gothic" w:cs="Arial"/>
          <w:b/>
        </w:rPr>
        <w:t>4</w:t>
      </w:r>
      <w:r w:rsidRPr="00623105">
        <w:rPr>
          <w:rFonts w:ascii="Century Gothic" w:hAnsi="Century Gothic" w:cs="Arial"/>
        </w:rPr>
        <w:tab/>
      </w:r>
      <w:r>
        <w:rPr>
          <w:rFonts w:ascii="Century Gothic" w:hAnsi="Century Gothic" w:cs="Arial"/>
        </w:rPr>
        <w:t xml:space="preserve">There shall be an INGO Committee, </w:t>
      </w:r>
      <w:r w:rsidRPr="00B46588">
        <w:rPr>
          <w:rFonts w:ascii="Century Gothic" w:hAnsi="Century Gothic" w:cs="Arial"/>
        </w:rPr>
        <w:t>chaired by Secretary Interior</w:t>
      </w:r>
      <w:r>
        <w:rPr>
          <w:rFonts w:ascii="Century Gothic" w:hAnsi="Century Gothic" w:cs="Arial"/>
          <w:b/>
        </w:rPr>
        <w:t>,</w:t>
      </w:r>
      <w:r>
        <w:rPr>
          <w:rFonts w:ascii="Century Gothic" w:hAnsi="Century Gothic" w:cs="Arial"/>
        </w:rPr>
        <w:t xml:space="preserve"> </w:t>
      </w:r>
      <w:r w:rsidRPr="00EB27FA">
        <w:rPr>
          <w:rFonts w:ascii="Century Gothic" w:hAnsi="Century Gothic" w:cs="Arial"/>
        </w:rPr>
        <w:t xml:space="preserve">in Ministry of Interior, </w:t>
      </w:r>
      <w:r>
        <w:rPr>
          <w:rFonts w:ascii="Century Gothic" w:hAnsi="Century Gothic" w:cs="Arial"/>
        </w:rPr>
        <w:t>to facilitate, streamline and monitor the working of INGOs. The INGO Committee will be the sole authority for approving registration of INGOs.</w:t>
      </w:r>
    </w:p>
    <w:p w:rsidR="00B151EB" w:rsidRPr="00623105" w:rsidRDefault="00B151EB" w:rsidP="00B151EB">
      <w:pPr>
        <w:spacing w:after="240" w:line="360" w:lineRule="auto"/>
        <w:ind w:left="720" w:hanging="720"/>
        <w:jc w:val="both"/>
        <w:rPr>
          <w:rFonts w:ascii="Century Gothic" w:hAnsi="Century Gothic" w:cs="Arial"/>
        </w:rPr>
      </w:pPr>
      <w:r w:rsidRPr="008C78A9">
        <w:rPr>
          <w:rFonts w:ascii="Century Gothic" w:hAnsi="Century Gothic" w:cs="Arial"/>
          <w:b/>
        </w:rPr>
        <w:t>4.</w:t>
      </w:r>
      <w:r>
        <w:rPr>
          <w:rFonts w:ascii="Century Gothic" w:hAnsi="Century Gothic" w:cs="Arial"/>
          <w:b/>
        </w:rPr>
        <w:t>5</w:t>
      </w:r>
      <w:r w:rsidRPr="00623105">
        <w:rPr>
          <w:rFonts w:ascii="Century Gothic" w:hAnsi="Century Gothic" w:cs="Arial"/>
        </w:rPr>
        <w:tab/>
        <w:t xml:space="preserve">All INGOs </w:t>
      </w:r>
      <w:r w:rsidRPr="00EB27FA">
        <w:rPr>
          <w:rFonts w:ascii="Century Gothic" w:hAnsi="Century Gothic" w:cs="Arial"/>
        </w:rPr>
        <w:t>presently</w:t>
      </w:r>
      <w:r>
        <w:rPr>
          <w:rFonts w:ascii="Century Gothic" w:hAnsi="Century Gothic" w:cs="Arial"/>
        </w:rPr>
        <w:t xml:space="preserve"> </w:t>
      </w:r>
      <w:r w:rsidRPr="00623105">
        <w:rPr>
          <w:rFonts w:ascii="Century Gothic" w:hAnsi="Century Gothic" w:cs="Arial"/>
        </w:rPr>
        <w:t xml:space="preserve">operating in Pakistan will be required to </w:t>
      </w:r>
      <w:r>
        <w:rPr>
          <w:rFonts w:ascii="Century Gothic" w:hAnsi="Century Gothic" w:cs="Arial"/>
        </w:rPr>
        <w:t xml:space="preserve">apply for </w:t>
      </w:r>
      <w:r w:rsidRPr="00623105">
        <w:rPr>
          <w:rFonts w:ascii="Century Gothic" w:hAnsi="Century Gothic" w:cs="Arial"/>
        </w:rPr>
        <w:t>fresh registration on the newly introduced electronic version of</w:t>
      </w:r>
      <w:r>
        <w:rPr>
          <w:rFonts w:ascii="Century Gothic" w:hAnsi="Century Gothic" w:cs="Arial"/>
        </w:rPr>
        <w:t xml:space="preserve"> the registration form, within </w:t>
      </w:r>
      <w:r w:rsidRPr="00EB27FA">
        <w:rPr>
          <w:rFonts w:ascii="Century Gothic" w:hAnsi="Century Gothic" w:cs="Arial"/>
        </w:rPr>
        <w:t>60 days from the date of proclamation of this policy</w:t>
      </w:r>
      <w:r>
        <w:rPr>
          <w:rFonts w:ascii="Century Gothic" w:hAnsi="Century Gothic" w:cs="Arial"/>
        </w:rPr>
        <w:t>.</w:t>
      </w:r>
    </w:p>
    <w:p w:rsidR="00B151EB" w:rsidRPr="00623105" w:rsidRDefault="00B151EB" w:rsidP="00B151EB">
      <w:pPr>
        <w:spacing w:after="240" w:line="360" w:lineRule="auto"/>
        <w:ind w:left="720" w:hanging="720"/>
        <w:jc w:val="both"/>
        <w:rPr>
          <w:rFonts w:ascii="Century Gothic" w:hAnsi="Century Gothic" w:cs="Arial"/>
        </w:rPr>
      </w:pPr>
      <w:r w:rsidRPr="008C78A9">
        <w:rPr>
          <w:rFonts w:ascii="Century Gothic" w:hAnsi="Century Gothic" w:cs="Arial"/>
          <w:b/>
        </w:rPr>
        <w:t>4.</w:t>
      </w:r>
      <w:r>
        <w:rPr>
          <w:rFonts w:ascii="Century Gothic" w:hAnsi="Century Gothic" w:cs="Arial"/>
          <w:b/>
        </w:rPr>
        <w:t>6</w:t>
      </w:r>
      <w:r>
        <w:rPr>
          <w:rFonts w:ascii="Century Gothic" w:hAnsi="Century Gothic" w:cs="Arial"/>
        </w:rPr>
        <w:t xml:space="preserve"> </w:t>
      </w:r>
      <w:r>
        <w:rPr>
          <w:rFonts w:ascii="Century Gothic" w:hAnsi="Century Gothic" w:cs="Arial"/>
        </w:rPr>
        <w:tab/>
        <w:t>S</w:t>
      </w:r>
      <w:r w:rsidRPr="00623105">
        <w:rPr>
          <w:rFonts w:ascii="Century Gothic" w:hAnsi="Century Gothic" w:cs="Arial"/>
        </w:rPr>
        <w:t xml:space="preserve">crutiny of applications will be </w:t>
      </w:r>
      <w:r>
        <w:rPr>
          <w:rFonts w:ascii="Century Gothic" w:hAnsi="Century Gothic" w:cs="Arial"/>
        </w:rPr>
        <w:t xml:space="preserve">done by the INGO Committee </w:t>
      </w:r>
      <w:r w:rsidRPr="00623105">
        <w:rPr>
          <w:rFonts w:ascii="Century Gothic" w:hAnsi="Century Gothic" w:cs="Arial"/>
        </w:rPr>
        <w:t xml:space="preserve">within a period of </w:t>
      </w:r>
      <w:r w:rsidR="00BF0390">
        <w:rPr>
          <w:rFonts w:ascii="Century Gothic" w:hAnsi="Century Gothic" w:cs="Arial"/>
        </w:rPr>
        <w:t>60</w:t>
      </w:r>
      <w:r w:rsidRPr="0083577F">
        <w:rPr>
          <w:rFonts w:ascii="Century Gothic" w:hAnsi="Century Gothic" w:cs="Arial"/>
        </w:rPr>
        <w:t xml:space="preserve"> days</w:t>
      </w:r>
      <w:r>
        <w:rPr>
          <w:rFonts w:ascii="Century Gothic" w:hAnsi="Century Gothic" w:cs="Arial"/>
        </w:rPr>
        <w:t>.</w:t>
      </w:r>
    </w:p>
    <w:p w:rsidR="00B151EB" w:rsidRDefault="00B151EB" w:rsidP="00B151EB">
      <w:pPr>
        <w:spacing w:after="240" w:line="360" w:lineRule="auto"/>
        <w:ind w:left="720" w:hanging="720"/>
        <w:jc w:val="both"/>
        <w:rPr>
          <w:rFonts w:ascii="Century Gothic" w:hAnsi="Century Gothic" w:cs="Arial"/>
        </w:rPr>
      </w:pPr>
      <w:r w:rsidRPr="008C78A9">
        <w:rPr>
          <w:rFonts w:ascii="Century Gothic" w:hAnsi="Century Gothic" w:cs="Arial"/>
          <w:b/>
        </w:rPr>
        <w:t>4.</w:t>
      </w:r>
      <w:r>
        <w:rPr>
          <w:rFonts w:ascii="Century Gothic" w:hAnsi="Century Gothic" w:cs="Arial"/>
          <w:b/>
        </w:rPr>
        <w:t>7</w:t>
      </w:r>
      <w:r w:rsidRPr="00623105">
        <w:rPr>
          <w:rFonts w:ascii="Century Gothic" w:hAnsi="Century Gothic" w:cs="Arial"/>
        </w:rPr>
        <w:tab/>
      </w:r>
      <w:r>
        <w:rPr>
          <w:rFonts w:ascii="Century Gothic" w:hAnsi="Century Gothic" w:cs="Arial"/>
        </w:rPr>
        <w:t>Approved INGOs</w:t>
      </w:r>
      <w:r w:rsidRPr="00623105">
        <w:rPr>
          <w:rFonts w:ascii="Century Gothic" w:hAnsi="Century Gothic" w:cs="Arial"/>
        </w:rPr>
        <w:t xml:space="preserve"> will be </w:t>
      </w:r>
      <w:r>
        <w:rPr>
          <w:rFonts w:ascii="Century Gothic" w:hAnsi="Century Gothic" w:cs="Arial"/>
        </w:rPr>
        <w:t xml:space="preserve">registered for specific </w:t>
      </w:r>
      <w:r w:rsidRPr="00623105">
        <w:rPr>
          <w:rFonts w:ascii="Century Gothic" w:hAnsi="Century Gothic" w:cs="Arial"/>
        </w:rPr>
        <w:t>field</w:t>
      </w:r>
      <w:r>
        <w:rPr>
          <w:rFonts w:ascii="Century Gothic" w:hAnsi="Century Gothic" w:cs="Arial"/>
        </w:rPr>
        <w:t>(s) of work and</w:t>
      </w:r>
      <w:r w:rsidRPr="00623105">
        <w:rPr>
          <w:rFonts w:ascii="Century Gothic" w:hAnsi="Century Gothic" w:cs="Arial"/>
        </w:rPr>
        <w:t xml:space="preserve"> specified location</w:t>
      </w:r>
      <w:r>
        <w:rPr>
          <w:rFonts w:ascii="Century Gothic" w:hAnsi="Century Gothic" w:cs="Arial"/>
        </w:rPr>
        <w:t>(s) or areas of operation, after</w:t>
      </w:r>
      <w:r w:rsidRPr="00623105">
        <w:rPr>
          <w:rFonts w:ascii="Century Gothic" w:hAnsi="Century Gothic" w:cs="Arial"/>
        </w:rPr>
        <w:t xml:space="preserve"> consultation with the relevant </w:t>
      </w:r>
      <w:r>
        <w:rPr>
          <w:rFonts w:ascii="Century Gothic" w:hAnsi="Century Gothic" w:cs="Arial"/>
        </w:rPr>
        <w:t>F</w:t>
      </w:r>
      <w:r w:rsidRPr="00623105">
        <w:rPr>
          <w:rFonts w:ascii="Century Gothic" w:hAnsi="Century Gothic" w:cs="Arial"/>
        </w:rPr>
        <w:t xml:space="preserve">ederal and </w:t>
      </w:r>
      <w:r>
        <w:rPr>
          <w:rFonts w:ascii="Century Gothic" w:hAnsi="Century Gothic" w:cs="Arial"/>
        </w:rPr>
        <w:t>P</w:t>
      </w:r>
      <w:r w:rsidRPr="00623105">
        <w:rPr>
          <w:rFonts w:ascii="Century Gothic" w:hAnsi="Century Gothic" w:cs="Arial"/>
        </w:rPr>
        <w:t>rovincial authorities</w:t>
      </w:r>
      <w:r>
        <w:rPr>
          <w:rFonts w:ascii="Century Gothic" w:hAnsi="Century Gothic" w:cs="Arial"/>
        </w:rPr>
        <w:t xml:space="preserve">, and in </w:t>
      </w:r>
      <w:r w:rsidRPr="00EB27FA">
        <w:rPr>
          <w:rFonts w:ascii="Century Gothic" w:hAnsi="Century Gothic" w:cs="Arial"/>
        </w:rPr>
        <w:t>line</w:t>
      </w:r>
      <w:r>
        <w:rPr>
          <w:rFonts w:ascii="Century Gothic" w:hAnsi="Century Gothic" w:cs="Arial"/>
        </w:rPr>
        <w:t xml:space="preserve"> with their needs and national priorities </w:t>
      </w:r>
      <w:r w:rsidRPr="00EB27FA">
        <w:rPr>
          <w:rFonts w:ascii="Century Gothic" w:hAnsi="Century Gothic" w:cs="Arial"/>
        </w:rPr>
        <w:t>of Pakistan</w:t>
      </w:r>
      <w:r>
        <w:rPr>
          <w:rFonts w:ascii="Century Gothic" w:hAnsi="Century Gothic" w:cs="Arial"/>
        </w:rPr>
        <w:t>.</w:t>
      </w:r>
    </w:p>
    <w:p w:rsidR="00B151EB" w:rsidRDefault="00B151EB" w:rsidP="00B151EB">
      <w:pPr>
        <w:spacing w:after="240" w:line="360" w:lineRule="auto"/>
        <w:ind w:left="720" w:hanging="720"/>
        <w:jc w:val="both"/>
        <w:rPr>
          <w:rFonts w:ascii="Century Gothic" w:hAnsi="Century Gothic" w:cs="Arial"/>
        </w:rPr>
      </w:pPr>
      <w:r w:rsidRPr="008C78A9">
        <w:rPr>
          <w:rFonts w:ascii="Century Gothic" w:hAnsi="Century Gothic" w:cs="Arial"/>
          <w:b/>
        </w:rPr>
        <w:t>4.</w:t>
      </w:r>
      <w:r>
        <w:rPr>
          <w:rFonts w:ascii="Century Gothic" w:hAnsi="Century Gothic" w:cs="Arial"/>
          <w:b/>
        </w:rPr>
        <w:t>8</w:t>
      </w:r>
      <w:r>
        <w:rPr>
          <w:rFonts w:ascii="Century Gothic" w:hAnsi="Century Gothic" w:cs="Arial"/>
        </w:rPr>
        <w:tab/>
        <w:t>The INGO may apply for renewal of registration four (04) months prior to expiry of registration.</w:t>
      </w:r>
    </w:p>
    <w:p w:rsidR="00B151EB" w:rsidRPr="0052711F" w:rsidRDefault="00B151EB" w:rsidP="00B151EB">
      <w:pPr>
        <w:spacing w:after="240" w:line="360" w:lineRule="auto"/>
        <w:ind w:left="720" w:hanging="720"/>
        <w:jc w:val="both"/>
        <w:rPr>
          <w:rFonts w:ascii="Century Gothic" w:hAnsi="Century Gothic" w:cs="Arial"/>
          <w:b/>
        </w:rPr>
      </w:pPr>
      <w:r w:rsidRPr="008C78A9">
        <w:rPr>
          <w:rFonts w:ascii="Century Gothic" w:hAnsi="Century Gothic" w:cs="Arial"/>
          <w:b/>
        </w:rPr>
        <w:t>4.</w:t>
      </w:r>
      <w:r>
        <w:rPr>
          <w:rFonts w:ascii="Century Gothic" w:hAnsi="Century Gothic" w:cs="Arial"/>
          <w:b/>
        </w:rPr>
        <w:t>9</w:t>
      </w:r>
      <w:r>
        <w:rPr>
          <w:rFonts w:ascii="Century Gothic" w:hAnsi="Century Gothic" w:cs="Arial"/>
        </w:rPr>
        <w:tab/>
      </w:r>
      <w:r w:rsidRPr="00623105">
        <w:rPr>
          <w:rFonts w:ascii="Century Gothic" w:hAnsi="Century Gothic" w:cs="Arial"/>
        </w:rPr>
        <w:t>Pending final decision on application for registration, there will be no interim permission to work</w:t>
      </w:r>
      <w:r>
        <w:rPr>
          <w:rFonts w:ascii="Century Gothic" w:hAnsi="Century Gothic" w:cs="Arial"/>
        </w:rPr>
        <w:t xml:space="preserve">. </w:t>
      </w:r>
      <w:r>
        <w:rPr>
          <w:rFonts w:ascii="Century Gothic" w:hAnsi="Century Gothic" w:cs="Arial"/>
          <w:b/>
        </w:rPr>
        <w:tab/>
      </w:r>
      <w:r>
        <w:rPr>
          <w:rFonts w:ascii="Century Gothic" w:hAnsi="Century Gothic" w:cs="Arial"/>
        </w:rPr>
        <w:t xml:space="preserve">However, previously registered INGOs will be allowed to continue their operations for </w:t>
      </w:r>
      <w:r w:rsidRPr="009D02F9">
        <w:rPr>
          <w:rFonts w:ascii="Century Gothic" w:hAnsi="Century Gothic" w:cs="Arial"/>
        </w:rPr>
        <w:t>six months</w:t>
      </w:r>
      <w:r>
        <w:rPr>
          <w:rFonts w:ascii="Century Gothic" w:hAnsi="Century Gothic" w:cs="Arial"/>
        </w:rPr>
        <w:t xml:space="preserve"> or </w:t>
      </w:r>
      <w:r w:rsidRPr="007A48F4">
        <w:rPr>
          <w:rFonts w:ascii="Century Gothic" w:hAnsi="Century Gothic" w:cs="Arial"/>
        </w:rPr>
        <w:t>until final</w:t>
      </w:r>
      <w:r>
        <w:rPr>
          <w:rFonts w:ascii="Century Gothic" w:hAnsi="Century Gothic" w:cs="Arial"/>
        </w:rPr>
        <w:t xml:space="preserve"> decision </w:t>
      </w:r>
      <w:r w:rsidRPr="007A48F4">
        <w:rPr>
          <w:rFonts w:ascii="Century Gothic" w:hAnsi="Century Gothic" w:cs="Arial"/>
        </w:rPr>
        <w:t>on their applications for fresh registration.</w:t>
      </w:r>
    </w:p>
    <w:p w:rsidR="00B151EB" w:rsidRPr="008A48A4" w:rsidRDefault="00B151EB" w:rsidP="00B151EB">
      <w:pPr>
        <w:spacing w:after="240" w:line="360" w:lineRule="auto"/>
        <w:jc w:val="both"/>
        <w:rPr>
          <w:rFonts w:ascii="Century Gothic" w:hAnsi="Century Gothic" w:cs="Arial"/>
          <w:b/>
        </w:rPr>
      </w:pPr>
      <w:r>
        <w:rPr>
          <w:rFonts w:ascii="Century Gothic" w:hAnsi="Century Gothic" w:cs="Arial"/>
          <w:b/>
        </w:rPr>
        <w:t>5.</w:t>
      </w:r>
      <w:r>
        <w:rPr>
          <w:rFonts w:ascii="Century Gothic" w:hAnsi="Century Gothic" w:cs="Arial"/>
          <w:b/>
        </w:rPr>
        <w:tab/>
      </w:r>
      <w:r w:rsidRPr="008A48A4">
        <w:rPr>
          <w:rFonts w:ascii="Century Gothic" w:hAnsi="Century Gothic" w:cs="Arial"/>
          <w:b/>
        </w:rPr>
        <w:t>FUNCTIONING AND MONITORING</w:t>
      </w:r>
    </w:p>
    <w:p w:rsidR="00B151EB" w:rsidRDefault="00B151EB" w:rsidP="00B151EB">
      <w:pPr>
        <w:spacing w:after="240" w:line="360" w:lineRule="auto"/>
        <w:ind w:left="720" w:hanging="720"/>
        <w:jc w:val="both"/>
        <w:rPr>
          <w:rFonts w:ascii="Century Gothic" w:hAnsi="Century Gothic" w:cs="Arial"/>
        </w:rPr>
      </w:pPr>
      <w:r w:rsidRPr="008C78A9">
        <w:rPr>
          <w:rFonts w:ascii="Century Gothic" w:hAnsi="Century Gothic" w:cs="Arial"/>
          <w:b/>
        </w:rPr>
        <w:t>5.1</w:t>
      </w:r>
      <w:r w:rsidRPr="00623105">
        <w:rPr>
          <w:rFonts w:ascii="Century Gothic" w:hAnsi="Century Gothic" w:cs="Arial"/>
        </w:rPr>
        <w:tab/>
      </w:r>
      <w:r>
        <w:rPr>
          <w:rFonts w:ascii="Century Gothic" w:hAnsi="Century Gothic" w:cs="Arial"/>
        </w:rPr>
        <w:t xml:space="preserve">Subject to approval, the INGO will sign a Memorandum of Understanding (MOU) with the Government for a period </w:t>
      </w:r>
      <w:proofErr w:type="spellStart"/>
      <w:r>
        <w:rPr>
          <w:rFonts w:ascii="Century Gothic" w:hAnsi="Century Gothic" w:cs="Arial"/>
        </w:rPr>
        <w:t>upto</w:t>
      </w:r>
      <w:proofErr w:type="spellEnd"/>
      <w:r>
        <w:rPr>
          <w:rFonts w:ascii="Century Gothic" w:hAnsi="Century Gothic" w:cs="Arial"/>
        </w:rPr>
        <w:t xml:space="preserve"> 3 years from the date of signatures. A </w:t>
      </w:r>
      <w:r w:rsidRPr="000B33A1">
        <w:rPr>
          <w:rFonts w:ascii="Century Gothic" w:hAnsi="Century Gothic" w:cs="Arial"/>
        </w:rPr>
        <w:t xml:space="preserve">draft </w:t>
      </w:r>
      <w:r>
        <w:rPr>
          <w:rFonts w:ascii="Century Gothic" w:hAnsi="Century Gothic" w:cs="Arial"/>
        </w:rPr>
        <w:t xml:space="preserve">MOU is attached to this </w:t>
      </w:r>
      <w:r w:rsidRPr="000F58BF">
        <w:rPr>
          <w:rFonts w:ascii="Century Gothic" w:hAnsi="Century Gothic" w:cs="Arial"/>
        </w:rPr>
        <w:t>policy</w:t>
      </w:r>
      <w:r>
        <w:rPr>
          <w:rFonts w:ascii="Century Gothic" w:hAnsi="Century Gothic" w:cs="Arial"/>
        </w:rPr>
        <w:t xml:space="preserve"> and can also be downloaded.</w:t>
      </w:r>
    </w:p>
    <w:p w:rsidR="00B151EB" w:rsidRDefault="00B151EB" w:rsidP="00B151EB">
      <w:pPr>
        <w:spacing w:after="240" w:line="360" w:lineRule="auto"/>
        <w:ind w:left="720" w:hanging="720"/>
        <w:jc w:val="both"/>
        <w:rPr>
          <w:rFonts w:ascii="Century Gothic" w:hAnsi="Century Gothic" w:cs="Arial"/>
        </w:rPr>
      </w:pPr>
      <w:r w:rsidRPr="008C78A9">
        <w:rPr>
          <w:rFonts w:ascii="Century Gothic" w:hAnsi="Century Gothic" w:cs="Arial"/>
          <w:b/>
        </w:rPr>
        <w:lastRenderedPageBreak/>
        <w:t>5.2</w:t>
      </w:r>
      <w:r>
        <w:rPr>
          <w:rFonts w:ascii="Century Gothic" w:hAnsi="Century Gothic" w:cs="Arial"/>
        </w:rPr>
        <w:tab/>
        <w:t xml:space="preserve">The INGOs will only </w:t>
      </w:r>
      <w:r w:rsidRPr="00623105">
        <w:rPr>
          <w:rFonts w:ascii="Century Gothic" w:hAnsi="Century Gothic" w:cs="Arial"/>
        </w:rPr>
        <w:t>be allowed to establish headquarters and field offices, open bank accounts, and hire local employees</w:t>
      </w:r>
      <w:r>
        <w:rPr>
          <w:rFonts w:ascii="Century Gothic" w:hAnsi="Century Gothic" w:cs="Arial"/>
        </w:rPr>
        <w:t xml:space="preserve"> after registration with the Government. No unregistered INGO shall be allowed to function or issued visas for its personnel.</w:t>
      </w:r>
    </w:p>
    <w:p w:rsidR="00B151EB" w:rsidRDefault="00B151EB" w:rsidP="00B151EB">
      <w:pPr>
        <w:spacing w:after="240" w:line="360" w:lineRule="auto"/>
        <w:ind w:left="720" w:hanging="720"/>
        <w:jc w:val="both"/>
        <w:rPr>
          <w:rFonts w:ascii="Century Gothic" w:hAnsi="Century Gothic" w:cs="Arial"/>
        </w:rPr>
      </w:pPr>
      <w:r w:rsidRPr="008C78A9">
        <w:rPr>
          <w:rFonts w:ascii="Century Gothic" w:hAnsi="Century Gothic" w:cs="Arial"/>
          <w:b/>
        </w:rPr>
        <w:t>5.3</w:t>
      </w:r>
      <w:r>
        <w:rPr>
          <w:rFonts w:ascii="Century Gothic" w:hAnsi="Century Gothic" w:cs="Arial"/>
        </w:rPr>
        <w:t xml:space="preserve"> </w:t>
      </w:r>
      <w:r>
        <w:rPr>
          <w:rFonts w:ascii="Century Gothic" w:hAnsi="Century Gothic" w:cs="Arial"/>
        </w:rPr>
        <w:tab/>
        <w:t>All INGOs shall submit an A</w:t>
      </w:r>
      <w:r w:rsidRPr="00623105">
        <w:rPr>
          <w:rFonts w:ascii="Century Gothic" w:hAnsi="Century Gothic" w:cs="Arial"/>
        </w:rPr>
        <w:t>nnual Plan of Action</w:t>
      </w:r>
      <w:r>
        <w:rPr>
          <w:rFonts w:ascii="Century Gothic" w:hAnsi="Century Gothic" w:cs="Arial"/>
        </w:rPr>
        <w:t xml:space="preserve"> detailing all envisaged projects and the respective budgetary allocations to</w:t>
      </w:r>
      <w:r w:rsidRPr="00623105">
        <w:rPr>
          <w:rFonts w:ascii="Century Gothic" w:hAnsi="Century Gothic" w:cs="Arial"/>
        </w:rPr>
        <w:t xml:space="preserve"> </w:t>
      </w:r>
      <w:r>
        <w:rPr>
          <w:rFonts w:ascii="Century Gothic" w:hAnsi="Century Gothic" w:cs="Arial"/>
        </w:rPr>
        <w:t>Economic Affairs Division (EAD) and Ministry of Interior (MOI) at the time of registration, and subsequently on an annual basis</w:t>
      </w:r>
      <w:r w:rsidRPr="00623105">
        <w:rPr>
          <w:rFonts w:ascii="Century Gothic" w:hAnsi="Century Gothic" w:cs="Arial"/>
        </w:rPr>
        <w:t xml:space="preserve">. </w:t>
      </w:r>
      <w:r>
        <w:rPr>
          <w:rFonts w:ascii="Century Gothic" w:hAnsi="Century Gothic" w:cs="Arial"/>
        </w:rPr>
        <w:t>EAD</w:t>
      </w:r>
      <w:r w:rsidRPr="00623105">
        <w:rPr>
          <w:rFonts w:ascii="Century Gothic" w:hAnsi="Century Gothic" w:cs="Arial"/>
        </w:rPr>
        <w:t xml:space="preserve"> will share the</w:t>
      </w:r>
      <w:r>
        <w:rPr>
          <w:rFonts w:ascii="Century Gothic" w:hAnsi="Century Gothic" w:cs="Arial"/>
        </w:rPr>
        <w:t>se details with all concerned</w:t>
      </w:r>
      <w:r w:rsidRPr="00623105">
        <w:rPr>
          <w:rFonts w:ascii="Century Gothic" w:hAnsi="Century Gothic" w:cs="Arial"/>
        </w:rPr>
        <w:t>.</w:t>
      </w:r>
      <w:r>
        <w:rPr>
          <w:rFonts w:ascii="Century Gothic" w:hAnsi="Century Gothic" w:cs="Arial"/>
        </w:rPr>
        <w:t xml:space="preserve"> The Planning and Development Departments of the Provincial Governments can also review the activities of the INGOs in terms of their TORs, and provide counsel where deemed appropriate.</w:t>
      </w:r>
    </w:p>
    <w:p w:rsidR="00B151EB" w:rsidRDefault="00B151EB" w:rsidP="00B151EB">
      <w:pPr>
        <w:spacing w:after="240" w:line="360" w:lineRule="auto"/>
        <w:ind w:left="720" w:hanging="720"/>
        <w:jc w:val="both"/>
        <w:rPr>
          <w:rFonts w:ascii="Century Gothic" w:hAnsi="Century Gothic" w:cs="Arial"/>
        </w:rPr>
      </w:pPr>
      <w:r w:rsidRPr="00160F94">
        <w:rPr>
          <w:rFonts w:ascii="Century Gothic" w:hAnsi="Century Gothic" w:cs="Arial"/>
          <w:b/>
        </w:rPr>
        <w:t>5.4</w:t>
      </w:r>
      <w:r>
        <w:rPr>
          <w:rFonts w:ascii="Century Gothic" w:hAnsi="Century Gothic" w:cs="Arial"/>
        </w:rPr>
        <w:t xml:space="preserve"> </w:t>
      </w:r>
      <w:r>
        <w:rPr>
          <w:rFonts w:ascii="Century Gothic" w:hAnsi="Century Gothic" w:cs="Arial"/>
        </w:rPr>
        <w:tab/>
        <w:t>INGOs shall only provide assistance (monetary and/or material) to a local or international NGO after approval of the Government.</w:t>
      </w:r>
    </w:p>
    <w:p w:rsidR="00B151EB" w:rsidRDefault="00B151EB" w:rsidP="00B151EB">
      <w:pPr>
        <w:spacing w:after="240" w:line="360" w:lineRule="auto"/>
        <w:ind w:left="720" w:hanging="720"/>
        <w:jc w:val="both"/>
        <w:rPr>
          <w:rFonts w:ascii="Century Gothic" w:hAnsi="Century Gothic" w:cs="Arial"/>
        </w:rPr>
      </w:pPr>
      <w:r w:rsidRPr="00160F94">
        <w:rPr>
          <w:rFonts w:ascii="Century Gothic" w:hAnsi="Century Gothic" w:cs="Arial"/>
          <w:b/>
        </w:rPr>
        <w:t>5.5</w:t>
      </w:r>
      <w:r w:rsidRPr="00623105">
        <w:rPr>
          <w:rFonts w:ascii="Century Gothic" w:hAnsi="Century Gothic" w:cs="Arial"/>
        </w:rPr>
        <w:tab/>
        <w:t>Security clearance shall be obtained</w:t>
      </w:r>
      <w:r>
        <w:rPr>
          <w:rFonts w:ascii="Century Gothic" w:hAnsi="Century Gothic" w:cs="Arial"/>
        </w:rPr>
        <w:t xml:space="preserve"> by Pakistan Missions abroad</w:t>
      </w:r>
      <w:r w:rsidRPr="00623105">
        <w:rPr>
          <w:rFonts w:ascii="Century Gothic" w:hAnsi="Century Gothic" w:cs="Arial"/>
        </w:rPr>
        <w:t xml:space="preserve"> before issuing initial </w:t>
      </w:r>
      <w:r>
        <w:rPr>
          <w:rFonts w:ascii="Century Gothic" w:hAnsi="Century Gothic" w:cs="Arial"/>
        </w:rPr>
        <w:t>visa to the foreign nationals intendi</w:t>
      </w:r>
      <w:r w:rsidRPr="00623105">
        <w:rPr>
          <w:rFonts w:ascii="Century Gothic" w:hAnsi="Century Gothic" w:cs="Arial"/>
        </w:rPr>
        <w:t xml:space="preserve">ng to </w:t>
      </w:r>
      <w:r>
        <w:rPr>
          <w:rFonts w:ascii="Century Gothic" w:hAnsi="Century Gothic" w:cs="Arial"/>
        </w:rPr>
        <w:t xml:space="preserve">work for INGOs. </w:t>
      </w:r>
      <w:r w:rsidRPr="00894B24">
        <w:rPr>
          <w:rFonts w:ascii="Century Gothic" w:hAnsi="Century Gothic" w:cs="Arial"/>
        </w:rPr>
        <w:t>Hiring of foreign nationals by the INGOs in their management and/or staff shall be subject to prior clearance of Ministry of Interior.</w:t>
      </w:r>
      <w:r>
        <w:rPr>
          <w:rFonts w:ascii="Century Gothic" w:hAnsi="Century Gothic" w:cs="Arial"/>
        </w:rPr>
        <w:t xml:space="preserve"> </w:t>
      </w:r>
    </w:p>
    <w:p w:rsidR="00B151EB" w:rsidRDefault="00B151EB" w:rsidP="00B151EB">
      <w:pPr>
        <w:spacing w:after="240" w:line="360" w:lineRule="auto"/>
        <w:ind w:left="720" w:hanging="720"/>
        <w:jc w:val="both"/>
        <w:rPr>
          <w:rFonts w:ascii="Century Gothic" w:hAnsi="Century Gothic" w:cs="Arial"/>
        </w:rPr>
      </w:pPr>
      <w:r w:rsidRPr="00160F94">
        <w:rPr>
          <w:rFonts w:ascii="Century Gothic" w:hAnsi="Century Gothic" w:cs="Arial"/>
          <w:b/>
        </w:rPr>
        <w:t>5.6</w:t>
      </w:r>
      <w:r>
        <w:rPr>
          <w:rFonts w:ascii="Century Gothic" w:hAnsi="Century Gothic" w:cs="Arial"/>
        </w:rPr>
        <w:tab/>
      </w:r>
      <w:r w:rsidRPr="00623105">
        <w:rPr>
          <w:rFonts w:ascii="Century Gothic" w:hAnsi="Century Gothic" w:cs="Arial"/>
        </w:rPr>
        <w:t xml:space="preserve">Maximum duration of visas for non-Pakistani nationals working for the </w:t>
      </w:r>
      <w:proofErr w:type="gramStart"/>
      <w:r w:rsidRPr="00623105">
        <w:rPr>
          <w:rFonts w:ascii="Century Gothic" w:hAnsi="Century Gothic" w:cs="Arial"/>
        </w:rPr>
        <w:t>INGO</w:t>
      </w:r>
      <w:r>
        <w:rPr>
          <w:rFonts w:ascii="Century Gothic" w:hAnsi="Century Gothic" w:cs="Arial"/>
        </w:rPr>
        <w:t>s,</w:t>
      </w:r>
      <w:proofErr w:type="gramEnd"/>
      <w:r>
        <w:rPr>
          <w:rFonts w:ascii="Century Gothic" w:hAnsi="Century Gothic" w:cs="Arial"/>
        </w:rPr>
        <w:t xml:space="preserve"> will be</w:t>
      </w:r>
      <w:r w:rsidRPr="00623105">
        <w:rPr>
          <w:rFonts w:ascii="Century Gothic" w:hAnsi="Century Gothic" w:cs="Arial"/>
        </w:rPr>
        <w:t xml:space="preserve"> one year</w:t>
      </w:r>
      <w:r>
        <w:rPr>
          <w:rFonts w:ascii="Century Gothic" w:hAnsi="Century Gothic" w:cs="Arial"/>
        </w:rPr>
        <w:t>.</w:t>
      </w:r>
    </w:p>
    <w:p w:rsidR="00B151EB" w:rsidRPr="00623105" w:rsidRDefault="00B151EB" w:rsidP="00B151EB">
      <w:pPr>
        <w:spacing w:after="240" w:line="360" w:lineRule="auto"/>
        <w:ind w:left="720" w:hanging="720"/>
        <w:jc w:val="both"/>
        <w:rPr>
          <w:rFonts w:ascii="Century Gothic" w:hAnsi="Century Gothic" w:cs="Arial"/>
        </w:rPr>
      </w:pPr>
      <w:r w:rsidRPr="00160F94">
        <w:rPr>
          <w:rFonts w:ascii="Century Gothic" w:hAnsi="Century Gothic" w:cs="Arial"/>
          <w:b/>
        </w:rPr>
        <w:t>5.7</w:t>
      </w:r>
      <w:r w:rsidRPr="00623105">
        <w:rPr>
          <w:rFonts w:ascii="Century Gothic" w:hAnsi="Century Gothic" w:cs="Arial"/>
        </w:rPr>
        <w:tab/>
        <w:t>The foreign employees of the INGOs shall seek prior permission of the Ministry of Interior (M</w:t>
      </w:r>
      <w:r>
        <w:rPr>
          <w:rFonts w:ascii="Century Gothic" w:hAnsi="Century Gothic" w:cs="Arial"/>
        </w:rPr>
        <w:t>O</w:t>
      </w:r>
      <w:r w:rsidRPr="00623105">
        <w:rPr>
          <w:rFonts w:ascii="Century Gothic" w:hAnsi="Century Gothic" w:cs="Arial"/>
        </w:rPr>
        <w:t xml:space="preserve">I) for visiting areas outside their </w:t>
      </w:r>
      <w:r>
        <w:rPr>
          <w:rFonts w:ascii="Century Gothic" w:hAnsi="Century Gothic" w:cs="Arial"/>
        </w:rPr>
        <w:t>designated</w:t>
      </w:r>
      <w:r w:rsidRPr="00623105">
        <w:rPr>
          <w:rFonts w:ascii="Century Gothic" w:hAnsi="Century Gothic" w:cs="Arial"/>
        </w:rPr>
        <w:t xml:space="preserve"> area</w:t>
      </w:r>
      <w:r>
        <w:rPr>
          <w:rFonts w:ascii="Century Gothic" w:hAnsi="Century Gothic" w:cs="Arial"/>
        </w:rPr>
        <w:t>s</w:t>
      </w:r>
      <w:r w:rsidRPr="00623105">
        <w:rPr>
          <w:rFonts w:ascii="Century Gothic" w:hAnsi="Century Gothic" w:cs="Arial"/>
        </w:rPr>
        <w:t xml:space="preserve"> of activities</w:t>
      </w:r>
      <w:r>
        <w:rPr>
          <w:rFonts w:ascii="Century Gothic" w:hAnsi="Century Gothic" w:cs="Arial"/>
        </w:rPr>
        <w:t>. Violation may lead to cancellation of visas.</w:t>
      </w:r>
      <w:r w:rsidRPr="00623105">
        <w:rPr>
          <w:rFonts w:ascii="Century Gothic" w:hAnsi="Century Gothic" w:cs="Arial"/>
        </w:rPr>
        <w:t xml:space="preserve"> </w:t>
      </w:r>
    </w:p>
    <w:p w:rsidR="00B151EB" w:rsidRDefault="00B151EB" w:rsidP="00B151EB">
      <w:pPr>
        <w:spacing w:after="240" w:line="360" w:lineRule="auto"/>
        <w:ind w:left="720" w:hanging="720"/>
        <w:jc w:val="both"/>
        <w:rPr>
          <w:rFonts w:ascii="Century Gothic" w:hAnsi="Century Gothic" w:cs="Arial"/>
        </w:rPr>
      </w:pPr>
      <w:r w:rsidRPr="00160F94">
        <w:rPr>
          <w:rFonts w:ascii="Century Gothic" w:hAnsi="Century Gothic" w:cs="Arial"/>
          <w:b/>
        </w:rPr>
        <w:t>5.8</w:t>
      </w:r>
      <w:r w:rsidRPr="00623105">
        <w:rPr>
          <w:rFonts w:ascii="Century Gothic" w:hAnsi="Century Gothic" w:cs="Arial"/>
        </w:rPr>
        <w:tab/>
        <w:t>Business / visit visas shall not be issued to INGOs staff. No request for change of status of visa shall be e</w:t>
      </w:r>
      <w:r>
        <w:rPr>
          <w:rFonts w:ascii="Century Gothic" w:hAnsi="Century Gothic" w:cs="Arial"/>
        </w:rPr>
        <w:t>ntertained in Pakistan or by</w:t>
      </w:r>
      <w:r w:rsidRPr="00623105">
        <w:rPr>
          <w:rFonts w:ascii="Century Gothic" w:hAnsi="Century Gothic" w:cs="Arial"/>
        </w:rPr>
        <w:t xml:space="preserve"> </w:t>
      </w:r>
      <w:r>
        <w:rPr>
          <w:rFonts w:ascii="Century Gothic" w:hAnsi="Century Gothic" w:cs="Arial"/>
        </w:rPr>
        <w:t>Pakistan Missions abroad</w:t>
      </w:r>
      <w:r w:rsidRPr="00623105">
        <w:rPr>
          <w:rFonts w:ascii="Century Gothic" w:hAnsi="Century Gothic" w:cs="Arial"/>
        </w:rPr>
        <w:t>.</w:t>
      </w:r>
    </w:p>
    <w:p w:rsidR="00B151EB" w:rsidRDefault="00B151EB" w:rsidP="00B151EB">
      <w:pPr>
        <w:spacing w:after="240" w:line="360" w:lineRule="auto"/>
        <w:ind w:left="720" w:hanging="720"/>
        <w:jc w:val="both"/>
        <w:rPr>
          <w:rFonts w:ascii="Century Gothic" w:hAnsi="Century Gothic" w:cs="Arial"/>
        </w:rPr>
      </w:pPr>
      <w:r w:rsidRPr="00160F94">
        <w:rPr>
          <w:rFonts w:ascii="Century Gothic" w:hAnsi="Century Gothic" w:cs="Arial"/>
          <w:b/>
        </w:rPr>
        <w:t>5.</w:t>
      </w:r>
      <w:r>
        <w:rPr>
          <w:rFonts w:ascii="Century Gothic" w:hAnsi="Century Gothic" w:cs="Arial"/>
          <w:b/>
        </w:rPr>
        <w:t>9</w:t>
      </w:r>
      <w:r w:rsidRPr="00623105">
        <w:rPr>
          <w:rFonts w:ascii="Century Gothic" w:hAnsi="Century Gothic" w:cs="Arial"/>
        </w:rPr>
        <w:tab/>
      </w:r>
      <w:r>
        <w:rPr>
          <w:rFonts w:ascii="Century Gothic" w:hAnsi="Century Gothic" w:cs="Arial"/>
        </w:rPr>
        <w:t xml:space="preserve">There will be regular and effective monitoring of INGOs’ activities and work throughout Pakistan. MOI will periodically update relevant authorities about the </w:t>
      </w:r>
      <w:r w:rsidRPr="00623105">
        <w:rPr>
          <w:rFonts w:ascii="Century Gothic" w:hAnsi="Century Gothic" w:cs="Arial"/>
        </w:rPr>
        <w:t xml:space="preserve">status </w:t>
      </w:r>
      <w:r>
        <w:rPr>
          <w:rFonts w:ascii="Century Gothic" w:hAnsi="Century Gothic" w:cs="Arial"/>
        </w:rPr>
        <w:t xml:space="preserve">and </w:t>
      </w:r>
      <w:r w:rsidRPr="00623105">
        <w:rPr>
          <w:rFonts w:ascii="Century Gothic" w:hAnsi="Century Gothic" w:cs="Arial"/>
        </w:rPr>
        <w:t>areas of operation /</w:t>
      </w:r>
      <w:r>
        <w:rPr>
          <w:rFonts w:ascii="Century Gothic" w:hAnsi="Century Gothic" w:cs="Arial"/>
        </w:rPr>
        <w:t xml:space="preserve"> of</w:t>
      </w:r>
      <w:r w:rsidRPr="00623105">
        <w:rPr>
          <w:rFonts w:ascii="Century Gothic" w:hAnsi="Century Gothic" w:cs="Arial"/>
        </w:rPr>
        <w:t xml:space="preserve"> INGOs</w:t>
      </w:r>
      <w:r>
        <w:rPr>
          <w:rFonts w:ascii="Century Gothic" w:hAnsi="Century Gothic" w:cs="Arial"/>
        </w:rPr>
        <w:t xml:space="preserve"> </w:t>
      </w:r>
      <w:r w:rsidRPr="009B2D3A">
        <w:rPr>
          <w:rFonts w:ascii="Century Gothic" w:hAnsi="Century Gothic" w:cs="Arial"/>
        </w:rPr>
        <w:t>enabling them to ensure effective vigilance on INGOs</w:t>
      </w:r>
      <w:r w:rsidRPr="00623105">
        <w:rPr>
          <w:rFonts w:ascii="Century Gothic" w:hAnsi="Century Gothic" w:cs="Arial"/>
        </w:rPr>
        <w:t>.</w:t>
      </w:r>
      <w:r>
        <w:rPr>
          <w:rFonts w:ascii="Century Gothic" w:hAnsi="Century Gothic" w:cs="Arial"/>
        </w:rPr>
        <w:t xml:space="preserve"> </w:t>
      </w:r>
    </w:p>
    <w:p w:rsidR="00B151EB" w:rsidRDefault="00B151EB" w:rsidP="00B151EB">
      <w:pPr>
        <w:spacing w:after="240" w:line="360" w:lineRule="auto"/>
        <w:ind w:left="720" w:hanging="720"/>
        <w:jc w:val="both"/>
        <w:rPr>
          <w:rFonts w:ascii="Century Gothic" w:hAnsi="Century Gothic" w:cs="Arial"/>
        </w:rPr>
      </w:pPr>
      <w:r>
        <w:rPr>
          <w:rFonts w:ascii="Century Gothic" w:hAnsi="Century Gothic" w:cs="Arial"/>
          <w:b/>
        </w:rPr>
        <w:lastRenderedPageBreak/>
        <w:t>5.</w:t>
      </w:r>
      <w:r w:rsidRPr="00160F94">
        <w:rPr>
          <w:rFonts w:ascii="Century Gothic" w:hAnsi="Century Gothic" w:cs="Arial"/>
          <w:b/>
        </w:rPr>
        <w:t>1</w:t>
      </w:r>
      <w:r>
        <w:rPr>
          <w:rFonts w:ascii="Century Gothic" w:hAnsi="Century Gothic" w:cs="Arial"/>
          <w:b/>
        </w:rPr>
        <w:t>0</w:t>
      </w:r>
      <w:r>
        <w:rPr>
          <w:rFonts w:ascii="Century Gothic" w:hAnsi="Century Gothic" w:cs="Arial"/>
        </w:rPr>
        <w:tab/>
        <w:t xml:space="preserve">The INGOs shall not engage in money laundering, terrorist financing, weapon smuggling, </w:t>
      </w:r>
      <w:proofErr w:type="gramStart"/>
      <w:r>
        <w:rPr>
          <w:rFonts w:ascii="Century Gothic" w:hAnsi="Century Gothic" w:cs="Arial"/>
        </w:rPr>
        <w:t>anti</w:t>
      </w:r>
      <w:proofErr w:type="gramEnd"/>
      <w:r>
        <w:rPr>
          <w:rFonts w:ascii="Century Gothic" w:hAnsi="Century Gothic" w:cs="Arial"/>
        </w:rPr>
        <w:t>-state activities or maintain links with the proscribed organizations.</w:t>
      </w:r>
    </w:p>
    <w:p w:rsidR="00B151EB" w:rsidRDefault="00B151EB" w:rsidP="00B151EB">
      <w:pPr>
        <w:spacing w:after="240" w:line="360" w:lineRule="auto"/>
        <w:ind w:left="720" w:hanging="720"/>
        <w:jc w:val="both"/>
        <w:rPr>
          <w:rFonts w:ascii="Century Gothic" w:hAnsi="Century Gothic" w:cs="Arial"/>
        </w:rPr>
      </w:pPr>
      <w:r w:rsidRPr="00160F94">
        <w:rPr>
          <w:rFonts w:ascii="Century Gothic" w:hAnsi="Century Gothic" w:cs="Arial"/>
          <w:b/>
        </w:rPr>
        <w:t>5.1</w:t>
      </w:r>
      <w:r>
        <w:rPr>
          <w:rFonts w:ascii="Century Gothic" w:hAnsi="Century Gothic" w:cs="Arial"/>
          <w:b/>
        </w:rPr>
        <w:t>1</w:t>
      </w:r>
      <w:r>
        <w:rPr>
          <w:rFonts w:ascii="Century Gothic" w:hAnsi="Century Gothic" w:cs="Arial"/>
        </w:rPr>
        <w:t xml:space="preserve"> </w:t>
      </w:r>
      <w:r>
        <w:rPr>
          <w:rFonts w:ascii="Century Gothic" w:hAnsi="Century Gothic" w:cs="Arial"/>
        </w:rPr>
        <w:tab/>
        <w:t>Breach of security or involvement in any activity inconsistent with Pakistan’s national interests, or contrary to Government policy, will lead to cancellation of registration. Likewise, INGOs shall not take part or assist in any kind of political activities, conduct research or surveys unrelated to their TORs. Violation may lead to cancellation of registration.</w:t>
      </w:r>
    </w:p>
    <w:p w:rsidR="00B151EB" w:rsidRDefault="00B151EB" w:rsidP="00B151EB">
      <w:pPr>
        <w:spacing w:after="240" w:line="360" w:lineRule="auto"/>
        <w:ind w:left="720" w:hanging="720"/>
        <w:jc w:val="both"/>
        <w:rPr>
          <w:rFonts w:ascii="Century Gothic" w:hAnsi="Century Gothic" w:cs="Century Gothic"/>
        </w:rPr>
      </w:pPr>
      <w:r w:rsidRPr="00160F94">
        <w:rPr>
          <w:rFonts w:ascii="Century Gothic" w:hAnsi="Century Gothic" w:cs="Arial"/>
          <w:b/>
        </w:rPr>
        <w:t>5.1</w:t>
      </w:r>
      <w:r>
        <w:rPr>
          <w:rFonts w:ascii="Century Gothic" w:hAnsi="Century Gothic" w:cs="Arial"/>
          <w:b/>
        </w:rPr>
        <w:t>2</w:t>
      </w:r>
      <w:r>
        <w:rPr>
          <w:rFonts w:ascii="Century Gothic" w:hAnsi="Century Gothic" w:cs="Arial"/>
        </w:rPr>
        <w:tab/>
        <w:t>Any</w:t>
      </w:r>
      <w:r>
        <w:rPr>
          <w:rFonts w:ascii="Century Gothic" w:hAnsi="Century Gothic" w:cs="Century Gothic"/>
        </w:rPr>
        <w:t xml:space="preserve"> information on violation of terms of reference by an INGO received by any Ministry / Department / Agency will be expeditiously shared with all concerned.</w:t>
      </w:r>
    </w:p>
    <w:p w:rsidR="00B151EB" w:rsidRDefault="00B151EB" w:rsidP="00B151EB">
      <w:pPr>
        <w:rPr>
          <w:rFonts w:ascii="Century Gothic" w:hAnsi="Century Gothic" w:cs="Arial"/>
          <w:b/>
        </w:rPr>
      </w:pPr>
      <w:r w:rsidRPr="0031590B">
        <w:rPr>
          <w:rFonts w:ascii="Century Gothic" w:hAnsi="Century Gothic" w:cs="Arial"/>
          <w:b/>
        </w:rPr>
        <w:t>6.</w:t>
      </w:r>
      <w:r>
        <w:rPr>
          <w:rFonts w:ascii="Century Gothic" w:hAnsi="Century Gothic" w:cs="Arial"/>
        </w:rPr>
        <w:tab/>
      </w:r>
      <w:r w:rsidRPr="007636B8">
        <w:rPr>
          <w:rFonts w:ascii="Century Gothic" w:hAnsi="Century Gothic" w:cs="Arial"/>
          <w:b/>
        </w:rPr>
        <w:t>TRANSPARENCY AND DISCLOSURE</w:t>
      </w:r>
    </w:p>
    <w:p w:rsidR="00B151EB" w:rsidRPr="007636B8" w:rsidRDefault="00B151EB" w:rsidP="00B151EB">
      <w:pPr>
        <w:spacing w:after="240" w:line="360" w:lineRule="auto"/>
        <w:ind w:left="720" w:hanging="720"/>
        <w:jc w:val="both"/>
        <w:rPr>
          <w:rFonts w:ascii="Century Gothic" w:hAnsi="Century Gothic" w:cs="Arial"/>
        </w:rPr>
      </w:pPr>
      <w:r w:rsidRPr="0031590B">
        <w:rPr>
          <w:rFonts w:ascii="Century Gothic" w:hAnsi="Century Gothic" w:cs="Arial"/>
          <w:b/>
        </w:rPr>
        <w:t>6.1</w:t>
      </w:r>
      <w:r w:rsidRPr="007636B8">
        <w:rPr>
          <w:rFonts w:ascii="Century Gothic" w:hAnsi="Century Gothic" w:cs="Arial"/>
        </w:rPr>
        <w:tab/>
      </w:r>
      <w:r>
        <w:rPr>
          <w:rFonts w:ascii="Century Gothic" w:hAnsi="Century Gothic" w:cs="Arial"/>
        </w:rPr>
        <w:t>The INGOs shall be obliged to provide any information that the government may require from time to time.</w:t>
      </w:r>
    </w:p>
    <w:p w:rsidR="00B151EB" w:rsidRPr="00623105" w:rsidRDefault="00B151EB" w:rsidP="00B151EB">
      <w:pPr>
        <w:spacing w:after="240" w:line="360" w:lineRule="auto"/>
        <w:ind w:left="720" w:hanging="720"/>
        <w:jc w:val="both"/>
        <w:rPr>
          <w:rFonts w:ascii="Century Gothic" w:hAnsi="Century Gothic" w:cs="Arial"/>
        </w:rPr>
      </w:pPr>
      <w:r w:rsidRPr="0031590B">
        <w:rPr>
          <w:rFonts w:ascii="Century Gothic" w:hAnsi="Century Gothic" w:cs="Arial"/>
          <w:b/>
        </w:rPr>
        <w:t>6.2</w:t>
      </w:r>
      <w:r w:rsidRPr="00623105">
        <w:rPr>
          <w:rFonts w:ascii="Century Gothic" w:hAnsi="Century Gothic" w:cs="Arial"/>
        </w:rPr>
        <w:tab/>
      </w:r>
      <w:r>
        <w:rPr>
          <w:rFonts w:ascii="Century Gothic" w:hAnsi="Century Gothic" w:cs="Arial"/>
        </w:rPr>
        <w:t>T</w:t>
      </w:r>
      <w:r w:rsidRPr="00623105">
        <w:rPr>
          <w:rFonts w:ascii="Century Gothic" w:hAnsi="Century Gothic" w:cs="Arial"/>
        </w:rPr>
        <w:t xml:space="preserve">here </w:t>
      </w:r>
      <w:r>
        <w:rPr>
          <w:rFonts w:ascii="Century Gothic" w:hAnsi="Century Gothic" w:cs="Arial"/>
        </w:rPr>
        <w:t>shall</w:t>
      </w:r>
      <w:r w:rsidRPr="00623105">
        <w:rPr>
          <w:rFonts w:ascii="Century Gothic" w:hAnsi="Century Gothic" w:cs="Arial"/>
        </w:rPr>
        <w:t xml:space="preserve"> be proper regulation and monitoring of INGOs</w:t>
      </w:r>
      <w:r>
        <w:rPr>
          <w:rFonts w:ascii="Century Gothic" w:hAnsi="Century Gothic" w:cs="Arial"/>
        </w:rPr>
        <w:t>’</w:t>
      </w:r>
      <w:r w:rsidRPr="00623105">
        <w:rPr>
          <w:rFonts w:ascii="Century Gothic" w:hAnsi="Century Gothic" w:cs="Arial"/>
        </w:rPr>
        <w:t xml:space="preserve"> sources of funding, their accounts and tax returns. </w:t>
      </w:r>
      <w:r>
        <w:rPr>
          <w:rFonts w:ascii="Century Gothic" w:hAnsi="Century Gothic" w:cs="Arial"/>
        </w:rPr>
        <w:t>INGOs not fulfilling disclosure requirements will be proceeded against, under prescribed rules and regulations.</w:t>
      </w:r>
    </w:p>
    <w:p w:rsidR="00B151EB" w:rsidRDefault="00B151EB" w:rsidP="00B151EB">
      <w:pPr>
        <w:spacing w:after="240" w:line="360" w:lineRule="auto"/>
        <w:ind w:left="720" w:hanging="720"/>
        <w:jc w:val="both"/>
        <w:rPr>
          <w:rFonts w:ascii="Century Gothic" w:hAnsi="Century Gothic" w:cs="Arial"/>
        </w:rPr>
      </w:pPr>
      <w:r w:rsidRPr="0031590B">
        <w:rPr>
          <w:rFonts w:ascii="Century Gothic" w:hAnsi="Century Gothic" w:cs="Arial"/>
          <w:b/>
        </w:rPr>
        <w:t>6.3</w:t>
      </w:r>
      <w:r w:rsidRPr="00623105">
        <w:rPr>
          <w:rFonts w:ascii="Century Gothic" w:hAnsi="Century Gothic" w:cs="Arial"/>
        </w:rPr>
        <w:tab/>
        <w:t xml:space="preserve">INGOs </w:t>
      </w:r>
      <w:r>
        <w:rPr>
          <w:rFonts w:ascii="Century Gothic" w:hAnsi="Century Gothic" w:cs="Arial"/>
        </w:rPr>
        <w:t>will</w:t>
      </w:r>
      <w:r w:rsidRPr="00623105">
        <w:rPr>
          <w:rFonts w:ascii="Century Gothic" w:hAnsi="Century Gothic" w:cs="Arial"/>
        </w:rPr>
        <w:t xml:space="preserve"> be required to have their </w:t>
      </w:r>
      <w:r>
        <w:rPr>
          <w:rFonts w:ascii="Century Gothic" w:hAnsi="Century Gothic" w:cs="Arial"/>
        </w:rPr>
        <w:t xml:space="preserve">financial </w:t>
      </w:r>
      <w:r w:rsidRPr="00623105">
        <w:rPr>
          <w:rFonts w:ascii="Century Gothic" w:hAnsi="Century Gothic" w:cs="Arial"/>
        </w:rPr>
        <w:t xml:space="preserve">audit </w:t>
      </w:r>
      <w:r>
        <w:rPr>
          <w:rFonts w:ascii="Century Gothic" w:hAnsi="Century Gothic" w:cs="Arial"/>
        </w:rPr>
        <w:t xml:space="preserve">conducted by </w:t>
      </w:r>
      <w:r w:rsidRPr="00156DE9">
        <w:rPr>
          <w:rFonts w:ascii="Century Gothic" w:hAnsi="Century Gothic" w:cs="Arial"/>
        </w:rPr>
        <w:t>the</w:t>
      </w:r>
      <w:r>
        <w:rPr>
          <w:rFonts w:ascii="Century Gothic" w:hAnsi="Century Gothic" w:cs="Arial"/>
        </w:rPr>
        <w:t xml:space="preserve"> auditors approved by the INGO Committee.</w:t>
      </w:r>
    </w:p>
    <w:p w:rsidR="00B151EB" w:rsidRDefault="00B151EB" w:rsidP="00B151EB">
      <w:pPr>
        <w:spacing w:after="240" w:line="360" w:lineRule="auto"/>
        <w:ind w:left="720" w:hanging="720"/>
        <w:jc w:val="both"/>
        <w:rPr>
          <w:rFonts w:ascii="Century Gothic" w:hAnsi="Century Gothic" w:cs="Arial"/>
        </w:rPr>
      </w:pPr>
      <w:r w:rsidRPr="0031590B">
        <w:rPr>
          <w:rFonts w:ascii="Century Gothic" w:hAnsi="Century Gothic" w:cs="Arial"/>
          <w:b/>
        </w:rPr>
        <w:t>6.4</w:t>
      </w:r>
      <w:r>
        <w:rPr>
          <w:rFonts w:ascii="Century Gothic" w:hAnsi="Century Gothic" w:cs="Arial"/>
        </w:rPr>
        <w:tab/>
        <w:t>The INGOs shall fulfill reporting requirements mandated by the Government on the prescribed formats. The INGO Committee will devise these reporting formats as per requirements from time to time.</w:t>
      </w:r>
    </w:p>
    <w:p w:rsidR="00B151EB" w:rsidRPr="00623105" w:rsidRDefault="00B151EB" w:rsidP="00B151EB">
      <w:pPr>
        <w:spacing w:after="240" w:line="360" w:lineRule="auto"/>
        <w:ind w:left="720" w:hanging="720"/>
        <w:jc w:val="both"/>
        <w:rPr>
          <w:rFonts w:ascii="Century Gothic" w:hAnsi="Century Gothic" w:cs="Arial"/>
        </w:rPr>
      </w:pPr>
      <w:r w:rsidRPr="0031590B">
        <w:rPr>
          <w:rFonts w:ascii="Century Gothic" w:hAnsi="Century Gothic" w:cs="Arial"/>
          <w:b/>
        </w:rPr>
        <w:t>6.5</w:t>
      </w:r>
      <w:r>
        <w:rPr>
          <w:rFonts w:ascii="Century Gothic" w:hAnsi="Century Gothic" w:cs="Arial"/>
        </w:rPr>
        <w:tab/>
        <w:t xml:space="preserve">The INGOs shall be required to make all payments above </w:t>
      </w:r>
      <w:r w:rsidRPr="005431CF">
        <w:rPr>
          <w:rFonts w:ascii="Century Gothic" w:hAnsi="Century Gothic" w:cs="Arial"/>
        </w:rPr>
        <w:t>Rs.20</w:t>
      </w:r>
      <w:proofErr w:type="gramStart"/>
      <w:r w:rsidRPr="005431CF">
        <w:rPr>
          <w:rFonts w:ascii="Century Gothic" w:hAnsi="Century Gothic" w:cs="Arial"/>
        </w:rPr>
        <w:t>,000</w:t>
      </w:r>
      <w:proofErr w:type="gramEnd"/>
      <w:r w:rsidRPr="005431CF">
        <w:rPr>
          <w:rFonts w:ascii="Century Gothic" w:hAnsi="Century Gothic" w:cs="Arial"/>
        </w:rPr>
        <w:t>/-</w:t>
      </w:r>
      <w:r>
        <w:rPr>
          <w:rFonts w:ascii="Century Gothic" w:hAnsi="Century Gothic" w:cs="Arial"/>
        </w:rPr>
        <w:t xml:space="preserve"> (Twenty Thousand) in Pakistan through banking channels.</w:t>
      </w:r>
    </w:p>
    <w:p w:rsidR="00B151EB" w:rsidRPr="0031590B" w:rsidRDefault="00B151EB" w:rsidP="00B151EB">
      <w:pPr>
        <w:spacing w:after="240" w:line="360" w:lineRule="auto"/>
        <w:jc w:val="both"/>
        <w:rPr>
          <w:rFonts w:ascii="Century Gothic" w:hAnsi="Century Gothic" w:cs="Arial"/>
          <w:b/>
        </w:rPr>
      </w:pPr>
      <w:r>
        <w:rPr>
          <w:rFonts w:ascii="Century Gothic" w:hAnsi="Century Gothic" w:cs="Arial"/>
          <w:b/>
        </w:rPr>
        <w:t>7.</w:t>
      </w:r>
      <w:r>
        <w:rPr>
          <w:rFonts w:ascii="Century Gothic" w:hAnsi="Century Gothic" w:cs="Arial"/>
          <w:b/>
        </w:rPr>
        <w:tab/>
      </w:r>
      <w:r w:rsidRPr="00AC250A">
        <w:rPr>
          <w:rFonts w:ascii="Century Gothic" w:hAnsi="Century Gothic" w:cs="Arial"/>
          <w:b/>
        </w:rPr>
        <w:t>REVIEW OF REGISTRATION</w:t>
      </w:r>
    </w:p>
    <w:p w:rsidR="00B151EB" w:rsidRDefault="00B151EB" w:rsidP="00B151EB">
      <w:pPr>
        <w:autoSpaceDE w:val="0"/>
        <w:autoSpaceDN w:val="0"/>
        <w:adjustRightInd w:val="0"/>
        <w:spacing w:after="0" w:line="360" w:lineRule="auto"/>
        <w:ind w:left="720" w:hanging="720"/>
        <w:jc w:val="both"/>
        <w:rPr>
          <w:rFonts w:ascii="Century Gothic" w:hAnsi="Century Gothic" w:cs="Arial"/>
        </w:rPr>
      </w:pPr>
      <w:r w:rsidRPr="0031590B">
        <w:rPr>
          <w:rFonts w:ascii="Century Gothic" w:hAnsi="Century Gothic" w:cs="Arial"/>
          <w:b/>
        </w:rPr>
        <w:t>7.</w:t>
      </w:r>
      <w:r>
        <w:rPr>
          <w:rFonts w:ascii="Century Gothic" w:hAnsi="Century Gothic" w:cs="Arial"/>
          <w:b/>
        </w:rPr>
        <w:t>1</w:t>
      </w:r>
      <w:r w:rsidRPr="00623105">
        <w:rPr>
          <w:rFonts w:ascii="Century Gothic" w:hAnsi="Century Gothic" w:cs="Arial"/>
        </w:rPr>
        <w:tab/>
      </w:r>
      <w:r>
        <w:rPr>
          <w:rFonts w:ascii="Century Gothic" w:hAnsi="Century Gothic" w:cs="Arial"/>
        </w:rPr>
        <w:t>Right of appeal will be applicable only to the cases of cancellation of registration.</w:t>
      </w:r>
    </w:p>
    <w:p w:rsidR="00B151EB" w:rsidRDefault="00B151EB" w:rsidP="00B151EB">
      <w:pPr>
        <w:autoSpaceDE w:val="0"/>
        <w:autoSpaceDN w:val="0"/>
        <w:adjustRightInd w:val="0"/>
        <w:spacing w:after="0" w:line="240" w:lineRule="auto"/>
        <w:ind w:left="720" w:hanging="720"/>
        <w:rPr>
          <w:rFonts w:ascii="Century Gothic" w:hAnsi="Century Gothic" w:cs="Arial"/>
        </w:rPr>
      </w:pPr>
    </w:p>
    <w:p w:rsidR="00B151EB" w:rsidRDefault="00B151EB" w:rsidP="00B151EB">
      <w:pPr>
        <w:autoSpaceDE w:val="0"/>
        <w:autoSpaceDN w:val="0"/>
        <w:adjustRightInd w:val="0"/>
        <w:spacing w:after="0" w:line="360" w:lineRule="auto"/>
        <w:ind w:left="720" w:hanging="720"/>
        <w:jc w:val="both"/>
        <w:rPr>
          <w:rFonts w:ascii="Century Gothic" w:hAnsi="Century Gothic" w:cs="Arial"/>
        </w:rPr>
      </w:pPr>
      <w:r w:rsidRPr="0016163C">
        <w:rPr>
          <w:rFonts w:ascii="Century Gothic" w:hAnsi="Century Gothic" w:cs="Arial"/>
          <w:b/>
        </w:rPr>
        <w:lastRenderedPageBreak/>
        <w:t>7.2</w:t>
      </w:r>
      <w:r>
        <w:rPr>
          <w:rFonts w:ascii="Century Gothic" w:hAnsi="Century Gothic" w:cs="Arial"/>
        </w:rPr>
        <w:tab/>
      </w:r>
      <w:r w:rsidRPr="00623105">
        <w:rPr>
          <w:rFonts w:ascii="Century Gothic" w:hAnsi="Century Gothic" w:cs="Arial"/>
        </w:rPr>
        <w:t xml:space="preserve">In case of grievance of any INGO against </w:t>
      </w:r>
      <w:r>
        <w:rPr>
          <w:rFonts w:ascii="Century Gothic" w:hAnsi="Century Gothic" w:cs="Arial"/>
        </w:rPr>
        <w:t xml:space="preserve">the </w:t>
      </w:r>
      <w:r w:rsidRPr="00623105">
        <w:rPr>
          <w:rFonts w:ascii="Century Gothic" w:hAnsi="Century Gothic" w:cs="Arial"/>
        </w:rPr>
        <w:t>orders of INGO Committee, the concerned INGO may file a representation</w:t>
      </w:r>
      <w:r>
        <w:rPr>
          <w:rFonts w:ascii="Century Gothic" w:hAnsi="Century Gothic" w:cs="Arial"/>
        </w:rPr>
        <w:t xml:space="preserve"> (within 90 days from the date of orders of INGO Committee)</w:t>
      </w:r>
      <w:r w:rsidRPr="00623105">
        <w:rPr>
          <w:rFonts w:ascii="Century Gothic" w:hAnsi="Century Gothic" w:cs="Arial"/>
        </w:rPr>
        <w:t xml:space="preserve"> before a </w:t>
      </w:r>
      <w:r>
        <w:rPr>
          <w:rFonts w:ascii="Century Gothic" w:hAnsi="Century Gothic" w:cs="Arial"/>
        </w:rPr>
        <w:t>S</w:t>
      </w:r>
      <w:r w:rsidRPr="00623105">
        <w:rPr>
          <w:rFonts w:ascii="Century Gothic" w:hAnsi="Century Gothic" w:cs="Arial"/>
        </w:rPr>
        <w:t>pecial</w:t>
      </w:r>
      <w:r>
        <w:rPr>
          <w:rFonts w:ascii="Century Gothic" w:hAnsi="Century Gothic" w:cs="Arial"/>
        </w:rPr>
        <w:t xml:space="preserve"> Ministerial</w:t>
      </w:r>
      <w:r w:rsidRPr="00623105">
        <w:rPr>
          <w:rFonts w:ascii="Century Gothic" w:hAnsi="Century Gothic" w:cs="Arial"/>
        </w:rPr>
        <w:t xml:space="preserve"> </w:t>
      </w:r>
      <w:r>
        <w:rPr>
          <w:rFonts w:ascii="Century Gothic" w:hAnsi="Century Gothic" w:cs="Arial"/>
        </w:rPr>
        <w:t xml:space="preserve">Committee </w:t>
      </w:r>
      <w:r w:rsidRPr="00241A32">
        <w:rPr>
          <w:rFonts w:ascii="Century Gothic" w:hAnsi="Century Gothic" w:cs="Arial"/>
        </w:rPr>
        <w:t>to be constituted and notified by the Government.</w:t>
      </w:r>
      <w:r w:rsidRPr="00623105">
        <w:rPr>
          <w:rFonts w:ascii="Century Gothic" w:hAnsi="Century Gothic" w:cs="Arial"/>
        </w:rPr>
        <w:t xml:space="preserve"> The </w:t>
      </w:r>
      <w:r>
        <w:rPr>
          <w:rFonts w:ascii="Century Gothic" w:hAnsi="Century Gothic" w:cs="Arial"/>
        </w:rPr>
        <w:t>said C</w:t>
      </w:r>
      <w:r w:rsidRPr="00623105">
        <w:rPr>
          <w:rFonts w:ascii="Century Gothic" w:hAnsi="Century Gothic" w:cs="Arial"/>
        </w:rPr>
        <w:t>ommittee would dec</w:t>
      </w:r>
      <w:r>
        <w:rPr>
          <w:rFonts w:ascii="Century Gothic" w:hAnsi="Century Gothic" w:cs="Arial"/>
        </w:rPr>
        <w:t>ide all representations within 9</w:t>
      </w:r>
      <w:r w:rsidRPr="00623105">
        <w:rPr>
          <w:rFonts w:ascii="Century Gothic" w:hAnsi="Century Gothic" w:cs="Arial"/>
        </w:rPr>
        <w:t xml:space="preserve">0 days. The decision of </w:t>
      </w:r>
      <w:r>
        <w:rPr>
          <w:rFonts w:ascii="Century Gothic" w:hAnsi="Century Gothic" w:cs="Arial"/>
        </w:rPr>
        <w:t>this C</w:t>
      </w:r>
      <w:r w:rsidRPr="00623105">
        <w:rPr>
          <w:rFonts w:ascii="Century Gothic" w:hAnsi="Century Gothic" w:cs="Arial"/>
        </w:rPr>
        <w:t>ommittee would be final</w:t>
      </w:r>
      <w:r>
        <w:rPr>
          <w:rFonts w:ascii="Century Gothic" w:hAnsi="Century Gothic" w:cs="Arial"/>
        </w:rPr>
        <w:t>.</w:t>
      </w:r>
    </w:p>
    <w:p w:rsidR="00B151EB" w:rsidRDefault="00B151EB" w:rsidP="00B151EB">
      <w:pPr>
        <w:autoSpaceDE w:val="0"/>
        <w:autoSpaceDN w:val="0"/>
        <w:adjustRightInd w:val="0"/>
        <w:spacing w:after="0" w:line="240" w:lineRule="auto"/>
        <w:ind w:left="720" w:hanging="720"/>
        <w:jc w:val="both"/>
        <w:rPr>
          <w:rFonts w:ascii="Century Gothic" w:hAnsi="Century Gothic" w:cs="Arial"/>
        </w:rPr>
      </w:pPr>
    </w:p>
    <w:p w:rsidR="00B151EB" w:rsidRDefault="00B151EB" w:rsidP="00B151EB">
      <w:pPr>
        <w:autoSpaceDE w:val="0"/>
        <w:autoSpaceDN w:val="0"/>
        <w:adjustRightInd w:val="0"/>
        <w:spacing w:after="0" w:line="360" w:lineRule="auto"/>
        <w:ind w:left="720" w:hanging="720"/>
        <w:jc w:val="both"/>
        <w:rPr>
          <w:rFonts w:ascii="Century Gothic" w:hAnsi="Century Gothic" w:cs="Arial"/>
        </w:rPr>
      </w:pPr>
      <w:r w:rsidRPr="0031590B">
        <w:rPr>
          <w:rFonts w:ascii="Century Gothic" w:hAnsi="Century Gothic" w:cs="Arial"/>
          <w:b/>
        </w:rPr>
        <w:t>7.</w:t>
      </w:r>
      <w:r>
        <w:rPr>
          <w:rFonts w:ascii="Century Gothic" w:hAnsi="Century Gothic" w:cs="Arial"/>
          <w:b/>
        </w:rPr>
        <w:t>3</w:t>
      </w:r>
      <w:r w:rsidRPr="00623105">
        <w:rPr>
          <w:rFonts w:ascii="Century Gothic" w:hAnsi="Century Gothic" w:cs="Arial"/>
        </w:rPr>
        <w:tab/>
      </w:r>
      <w:r>
        <w:rPr>
          <w:rFonts w:ascii="Century Gothic" w:hAnsi="Century Gothic" w:cs="Arial"/>
        </w:rPr>
        <w:t>Any d</w:t>
      </w:r>
      <w:r w:rsidRPr="00623105">
        <w:rPr>
          <w:rFonts w:ascii="Century Gothic" w:hAnsi="Century Gothic" w:cs="Arial"/>
        </w:rPr>
        <w:t xml:space="preserve">ecision on termination of INGO registration shall be implemented within a period of 60 days, allowing </w:t>
      </w:r>
      <w:r w:rsidRPr="003351F2">
        <w:rPr>
          <w:rFonts w:ascii="Century Gothic" w:hAnsi="Century Gothic" w:cs="Arial"/>
        </w:rPr>
        <w:t>such an INGO</w:t>
      </w:r>
      <w:r>
        <w:rPr>
          <w:rFonts w:ascii="Century Gothic" w:hAnsi="Century Gothic" w:cs="Arial"/>
        </w:rPr>
        <w:t xml:space="preserve"> to </w:t>
      </w:r>
      <w:r w:rsidRPr="00623105">
        <w:rPr>
          <w:rFonts w:ascii="Century Gothic" w:hAnsi="Century Gothic" w:cs="Arial"/>
        </w:rPr>
        <w:t xml:space="preserve">fulfill </w:t>
      </w:r>
      <w:r>
        <w:rPr>
          <w:rFonts w:ascii="Century Gothic" w:hAnsi="Century Gothic" w:cs="Arial"/>
        </w:rPr>
        <w:t>all contractual obligations.</w:t>
      </w:r>
      <w:r w:rsidRPr="00623105">
        <w:rPr>
          <w:rFonts w:ascii="Century Gothic" w:hAnsi="Century Gothic" w:cs="Arial"/>
        </w:rPr>
        <w:t xml:space="preserve"> </w:t>
      </w:r>
      <w:r>
        <w:rPr>
          <w:rFonts w:ascii="Century Gothic" w:hAnsi="Century Gothic" w:cs="Arial"/>
        </w:rPr>
        <w:t>Winding up of operations will be in accordance with the laid down procedure to be notified by the INGO Committee. Cancellation of registration cannot be challenged in any court of law.</w:t>
      </w:r>
    </w:p>
    <w:p w:rsidR="00B151EB" w:rsidRDefault="00B151EB" w:rsidP="00B151EB">
      <w:pPr>
        <w:autoSpaceDE w:val="0"/>
        <w:autoSpaceDN w:val="0"/>
        <w:adjustRightInd w:val="0"/>
        <w:spacing w:after="0" w:line="240" w:lineRule="auto"/>
        <w:ind w:left="720" w:hanging="720"/>
        <w:jc w:val="both"/>
        <w:rPr>
          <w:rFonts w:ascii="Century Gothic" w:hAnsi="Century Gothic" w:cs="Arial"/>
        </w:rPr>
      </w:pPr>
    </w:p>
    <w:p w:rsidR="00B151EB" w:rsidRDefault="00B151EB" w:rsidP="00B151EB">
      <w:pPr>
        <w:autoSpaceDE w:val="0"/>
        <w:autoSpaceDN w:val="0"/>
        <w:adjustRightInd w:val="0"/>
        <w:spacing w:after="0" w:line="360" w:lineRule="auto"/>
        <w:ind w:left="720" w:hanging="720"/>
        <w:jc w:val="both"/>
        <w:rPr>
          <w:rFonts w:ascii="Century Gothic" w:hAnsi="Century Gothic" w:cs="Arial"/>
        </w:rPr>
      </w:pPr>
      <w:r w:rsidRPr="0031590B">
        <w:rPr>
          <w:rFonts w:ascii="Century Gothic" w:hAnsi="Century Gothic" w:cs="Arial"/>
          <w:b/>
        </w:rPr>
        <w:t>7.</w:t>
      </w:r>
      <w:r>
        <w:rPr>
          <w:rFonts w:ascii="Century Gothic" w:hAnsi="Century Gothic" w:cs="Arial"/>
          <w:b/>
        </w:rPr>
        <w:t>4</w:t>
      </w:r>
      <w:r>
        <w:rPr>
          <w:rFonts w:ascii="Century Gothic" w:hAnsi="Century Gothic" w:cs="Arial"/>
        </w:rPr>
        <w:tab/>
        <w:t>If the Government may deem it in public interest (such as in situations of national disasters and other calamities), it may, subject to such conditions that it may specify, exempt an INGO from all or any of the provisions of  this policy for a period not exceeding 6 months.</w:t>
      </w:r>
    </w:p>
    <w:p w:rsidR="00B151EB" w:rsidRDefault="009F7D8A" w:rsidP="009F7D8A">
      <w:pPr>
        <w:tabs>
          <w:tab w:val="left" w:pos="7845"/>
        </w:tabs>
        <w:autoSpaceDE w:val="0"/>
        <w:autoSpaceDN w:val="0"/>
        <w:adjustRightInd w:val="0"/>
        <w:spacing w:after="0" w:line="360" w:lineRule="auto"/>
        <w:ind w:left="720" w:hanging="720"/>
        <w:jc w:val="both"/>
        <w:rPr>
          <w:rFonts w:ascii="Century Gothic" w:hAnsi="Century Gothic" w:cs="MyriadPro-Semibold"/>
        </w:rPr>
      </w:pPr>
      <w:r>
        <w:rPr>
          <w:rFonts w:ascii="Century Gothic" w:hAnsi="Century Gothic" w:cs="MyriadPro-Semibold"/>
        </w:rPr>
        <w:tab/>
      </w:r>
      <w:r>
        <w:rPr>
          <w:rFonts w:ascii="Century Gothic" w:hAnsi="Century Gothic" w:cs="MyriadPro-Semibold"/>
        </w:rPr>
        <w:tab/>
        <w:t xml:space="preserve">       </w:t>
      </w:r>
      <w:proofErr w:type="spellStart"/>
      <w:proofErr w:type="gramStart"/>
      <w:r>
        <w:rPr>
          <w:rFonts w:ascii="Century Gothic" w:hAnsi="Century Gothic" w:cs="MyriadPro-Semibold"/>
        </w:rPr>
        <w:t>Sd</w:t>
      </w:r>
      <w:proofErr w:type="spellEnd"/>
      <w:proofErr w:type="gramEnd"/>
      <w:r>
        <w:rPr>
          <w:rFonts w:ascii="Century Gothic" w:hAnsi="Century Gothic" w:cs="MyriadPro-Semibold"/>
        </w:rPr>
        <w:t>/-</w:t>
      </w:r>
    </w:p>
    <w:p w:rsidR="004063C0" w:rsidRDefault="004063C0" w:rsidP="0044446C">
      <w:pPr>
        <w:autoSpaceDE w:val="0"/>
        <w:autoSpaceDN w:val="0"/>
        <w:adjustRightInd w:val="0"/>
        <w:spacing w:after="0" w:line="240" w:lineRule="auto"/>
        <w:ind w:left="720" w:hanging="720"/>
        <w:jc w:val="right"/>
        <w:rPr>
          <w:rFonts w:ascii="Century Gothic" w:hAnsi="Century Gothic" w:cs="MyriadPro-Semibold"/>
          <w:color w:val="231F20"/>
        </w:rPr>
      </w:pPr>
      <w:r>
        <w:rPr>
          <w:rFonts w:ascii="Century Gothic" w:hAnsi="Century Gothic" w:cs="MyriadPro-Semibold"/>
          <w:color w:val="231F20"/>
        </w:rPr>
        <w:t>(KHALIL AHMED)</w:t>
      </w:r>
    </w:p>
    <w:p w:rsidR="002A1487" w:rsidRDefault="00B151EB" w:rsidP="0044446C">
      <w:pPr>
        <w:autoSpaceDE w:val="0"/>
        <w:autoSpaceDN w:val="0"/>
        <w:adjustRightInd w:val="0"/>
        <w:spacing w:after="0" w:line="240" w:lineRule="auto"/>
        <w:ind w:left="720" w:hanging="720"/>
        <w:jc w:val="right"/>
      </w:pPr>
      <w:r>
        <w:rPr>
          <w:rFonts w:ascii="Century Gothic" w:hAnsi="Century Gothic" w:cs="MyriadPro-Semibold"/>
          <w:color w:val="231F20"/>
        </w:rPr>
        <w:t>Deputy Secretary</w:t>
      </w:r>
      <w:r w:rsidR="004063C0">
        <w:rPr>
          <w:rFonts w:ascii="Century Gothic" w:hAnsi="Century Gothic" w:cs="MyriadPro-Semibold"/>
          <w:color w:val="231F20"/>
        </w:rPr>
        <w:t xml:space="preserve"> (FIA)</w:t>
      </w:r>
    </w:p>
    <w:sectPr w:rsidR="002A1487" w:rsidSect="001F61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Pro-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1189E"/>
    <w:multiLevelType w:val="hybridMultilevel"/>
    <w:tmpl w:val="31BC7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C20564F"/>
    <w:multiLevelType w:val="multilevel"/>
    <w:tmpl w:val="8FC4F3F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1EB"/>
    <w:rsid w:val="000A6EA2"/>
    <w:rsid w:val="000F26CF"/>
    <w:rsid w:val="00114BF5"/>
    <w:rsid w:val="001F610F"/>
    <w:rsid w:val="00346ECB"/>
    <w:rsid w:val="004063C0"/>
    <w:rsid w:val="00436113"/>
    <w:rsid w:val="0044446C"/>
    <w:rsid w:val="004602CD"/>
    <w:rsid w:val="004D507D"/>
    <w:rsid w:val="00527AB1"/>
    <w:rsid w:val="006041CF"/>
    <w:rsid w:val="0070740A"/>
    <w:rsid w:val="00750D79"/>
    <w:rsid w:val="007D28CB"/>
    <w:rsid w:val="007F1E1B"/>
    <w:rsid w:val="008F6832"/>
    <w:rsid w:val="009F7D8A"/>
    <w:rsid w:val="00B151EB"/>
    <w:rsid w:val="00B62FBB"/>
    <w:rsid w:val="00BB5F5B"/>
    <w:rsid w:val="00BB6CF6"/>
    <w:rsid w:val="00BD11B6"/>
    <w:rsid w:val="00BF0390"/>
    <w:rsid w:val="00BF14D7"/>
    <w:rsid w:val="00C33AAD"/>
    <w:rsid w:val="00C529EB"/>
    <w:rsid w:val="00C579A1"/>
    <w:rsid w:val="00DC60B1"/>
    <w:rsid w:val="00E26F8D"/>
    <w:rsid w:val="00EC3239"/>
    <w:rsid w:val="00F8162D"/>
    <w:rsid w:val="00FA7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1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24A0B-C723-4AC4-BDCE-56AE386B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2015-09-21T07:23:00Z</dcterms:created>
  <dcterms:modified xsi:type="dcterms:W3CDTF">2015-10-01T12:56:00Z</dcterms:modified>
</cp:coreProperties>
</file>